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F35B" w14:textId="77777777" w:rsidR="00680B03" w:rsidRPr="00680B03" w:rsidRDefault="00680B03" w:rsidP="00680B03">
      <w:pPr>
        <w:rPr>
          <w:b/>
          <w:bCs/>
        </w:rPr>
      </w:pPr>
      <w:bookmarkStart w:id="0" w:name="_Hlk124594323"/>
      <w:r w:rsidRPr="00680B03">
        <w:rPr>
          <w:b/>
          <w:bCs/>
        </w:rPr>
        <w:t>Chapter 84 – ZONING ORDINANCE</w:t>
      </w:r>
    </w:p>
    <w:p w14:paraId="0DDF89A6" w14:textId="4753F999" w:rsidR="00680B03" w:rsidRPr="00680B03" w:rsidRDefault="00680B03" w:rsidP="00680B03">
      <w:pPr>
        <w:rPr>
          <w:b/>
          <w:bCs/>
        </w:rPr>
      </w:pPr>
      <w:bookmarkStart w:id="1" w:name="_Hlk129945239"/>
      <w:r w:rsidRPr="00680B03">
        <w:rPr>
          <w:b/>
          <w:bCs/>
        </w:rPr>
        <w:t xml:space="preserve">ARTICLE </w:t>
      </w:r>
      <w:r w:rsidR="00270C5C">
        <w:rPr>
          <w:b/>
          <w:bCs/>
        </w:rPr>
        <w:t>IV.</w:t>
      </w:r>
      <w:r w:rsidRPr="00680B03">
        <w:rPr>
          <w:b/>
          <w:bCs/>
        </w:rPr>
        <w:t xml:space="preserve"> – RESIDENTIAL </w:t>
      </w:r>
      <w:r w:rsidR="00A36CAA">
        <w:rPr>
          <w:b/>
          <w:bCs/>
        </w:rPr>
        <w:t xml:space="preserve">DISTRICT </w:t>
      </w:r>
      <w:r w:rsidRPr="00680B03">
        <w:rPr>
          <w:b/>
          <w:bCs/>
        </w:rPr>
        <w:t>REGULATIONS</w:t>
      </w:r>
    </w:p>
    <w:p w14:paraId="2DA85B61" w14:textId="64BF03F8" w:rsidR="00680B03" w:rsidRDefault="00680B03">
      <w:pPr>
        <w:rPr>
          <w:b/>
          <w:bCs/>
        </w:rPr>
      </w:pPr>
      <w:bookmarkStart w:id="2" w:name="_Hlk129945360"/>
      <w:bookmarkEnd w:id="1"/>
      <w:r>
        <w:rPr>
          <w:b/>
          <w:bCs/>
        </w:rPr>
        <w:t>PART 400</w:t>
      </w:r>
      <w:r w:rsidR="00270C5C">
        <w:rPr>
          <w:b/>
          <w:bCs/>
        </w:rPr>
        <w:t>.</w:t>
      </w:r>
      <w:r>
        <w:rPr>
          <w:b/>
          <w:bCs/>
        </w:rPr>
        <w:t xml:space="preserve"> – GENERAL</w:t>
      </w:r>
    </w:p>
    <w:bookmarkEnd w:id="2"/>
    <w:p w14:paraId="7FE7C8AB" w14:textId="2B91F326" w:rsidR="00DD41A7" w:rsidRDefault="00680B03">
      <w:pPr>
        <w:rPr>
          <w:b/>
          <w:bCs/>
        </w:rPr>
      </w:pPr>
      <w:r>
        <w:rPr>
          <w:b/>
          <w:bCs/>
        </w:rPr>
        <w:t xml:space="preserve">Sec. 84-400.01. - </w:t>
      </w:r>
      <w:r w:rsidR="005D08F8">
        <w:rPr>
          <w:b/>
          <w:bCs/>
        </w:rPr>
        <w:t>Setbacks</w:t>
      </w:r>
    </w:p>
    <w:p w14:paraId="0E3EA691" w14:textId="0B04C471" w:rsidR="005D08F8" w:rsidRDefault="005D08F8" w:rsidP="00680B03">
      <w:r>
        <w:t>Residential primary structures and additions shall comply with the setback requirements identified in the applicable zoning district development standards.</w:t>
      </w:r>
    </w:p>
    <w:p w14:paraId="694E322A" w14:textId="77777777" w:rsidR="005D08F8" w:rsidRDefault="005D08F8" w:rsidP="00EB52D5">
      <w:pPr>
        <w:pStyle w:val="ListParagraph"/>
        <w:numPr>
          <w:ilvl w:val="0"/>
          <w:numId w:val="56"/>
        </w:numPr>
      </w:pPr>
      <w:r>
        <w:t>Projections;</w:t>
      </w:r>
    </w:p>
    <w:p w14:paraId="13017961" w14:textId="77777777" w:rsidR="005D08F8" w:rsidRDefault="005D08F8" w:rsidP="00EB52D5">
      <w:pPr>
        <w:pStyle w:val="ListParagraph"/>
        <w:numPr>
          <w:ilvl w:val="0"/>
          <w:numId w:val="57"/>
        </w:numPr>
      </w:pPr>
      <w:r>
        <w:t xml:space="preserve">For other than Planned Districts, </w:t>
      </w:r>
    </w:p>
    <w:p w14:paraId="29DB8B1B" w14:textId="50C574A4" w:rsidR="005D08F8" w:rsidRDefault="005D08F8" w:rsidP="00EB52D5">
      <w:pPr>
        <w:pStyle w:val="ListParagraph"/>
        <w:numPr>
          <w:ilvl w:val="0"/>
          <w:numId w:val="58"/>
        </w:numPr>
      </w:pPr>
      <w:r>
        <w:t>projections, such as bays balconies and cantilevered extension may project no more than three feet into the required setback.  The area of the projection shall not consist of more than 33% of the exterior wall face in which the projection is located.</w:t>
      </w:r>
    </w:p>
    <w:p w14:paraId="4B931277" w14:textId="77777777" w:rsidR="005D08F8" w:rsidRDefault="005D08F8" w:rsidP="00EB52D5">
      <w:pPr>
        <w:pStyle w:val="ListParagraph"/>
        <w:numPr>
          <w:ilvl w:val="0"/>
          <w:numId w:val="58"/>
        </w:numPr>
      </w:pPr>
      <w:r>
        <w:t>Front porches and stoops may project 5 feet into the front setback.</w:t>
      </w:r>
    </w:p>
    <w:p w14:paraId="50B2D5C7" w14:textId="77777777" w:rsidR="005D08F8" w:rsidRDefault="005D08F8" w:rsidP="00EB52D5">
      <w:pPr>
        <w:pStyle w:val="ListParagraph"/>
        <w:numPr>
          <w:ilvl w:val="0"/>
          <w:numId w:val="57"/>
        </w:numPr>
      </w:pPr>
      <w:r>
        <w:t xml:space="preserve">For Planned Districts, </w:t>
      </w:r>
    </w:p>
    <w:p w14:paraId="434300A1" w14:textId="3EDA0959" w:rsidR="005D08F8" w:rsidRPr="005D08F8" w:rsidRDefault="005D08F8" w:rsidP="00EB52D5">
      <w:pPr>
        <w:pStyle w:val="ListParagraph"/>
        <w:numPr>
          <w:ilvl w:val="0"/>
          <w:numId w:val="59"/>
        </w:numPr>
      </w:pPr>
      <w:r>
        <w:t>Architectural elevations shall indicate any projections.  If reduced setbacks are proffered, projections within the reduced setback are prohibited unless specifically identified as a condition in the proffer statement.</w:t>
      </w:r>
    </w:p>
    <w:p w14:paraId="4953BA7F" w14:textId="1929D08C" w:rsidR="00680B03" w:rsidRPr="001125AB" w:rsidRDefault="00680B03" w:rsidP="00680B03">
      <w:pPr>
        <w:rPr>
          <w:b/>
          <w:bCs/>
        </w:rPr>
      </w:pPr>
      <w:r>
        <w:rPr>
          <w:b/>
          <w:bCs/>
        </w:rPr>
        <w:t xml:space="preserve">Sec. 84-400.02. - </w:t>
      </w:r>
      <w:r w:rsidRPr="001125AB">
        <w:rPr>
          <w:b/>
          <w:bCs/>
        </w:rPr>
        <w:t>Accessory uses</w:t>
      </w:r>
    </w:p>
    <w:p w14:paraId="1ADA71FD" w14:textId="0F8AD340" w:rsidR="00680B03" w:rsidRPr="00680B03" w:rsidRDefault="00680B03">
      <w:r w:rsidRPr="00680B03">
        <w:t>Accessory uses shall be permitted in all agricultural and residential districts, subject to the following limitations:</w:t>
      </w:r>
    </w:p>
    <w:p w14:paraId="3902AB81" w14:textId="2C88CF6D" w:rsidR="001125AB" w:rsidRDefault="001125AB" w:rsidP="00C30CA1">
      <w:pPr>
        <w:pStyle w:val="ListParagraph"/>
        <w:numPr>
          <w:ilvl w:val="0"/>
          <w:numId w:val="31"/>
        </w:numPr>
      </w:pPr>
      <w:bookmarkStart w:id="3" w:name="_Hlk125122398"/>
      <w:r w:rsidRPr="001125AB">
        <w:t xml:space="preserve">Motor vehicle parking </w:t>
      </w:r>
      <w:bookmarkEnd w:id="3"/>
      <w:r w:rsidRPr="001125AB">
        <w:t>and storage. Vehicles and motor vehicles shall be permitted</w:t>
      </w:r>
      <w:r>
        <w:t xml:space="preserve"> in residential districts as follows:</w:t>
      </w:r>
    </w:p>
    <w:p w14:paraId="178A551A" w14:textId="3543A4EA" w:rsidR="001125AB" w:rsidRDefault="001125AB" w:rsidP="00C30CA1">
      <w:pPr>
        <w:pStyle w:val="ListParagraph"/>
        <w:numPr>
          <w:ilvl w:val="1"/>
          <w:numId w:val="31"/>
        </w:numPr>
      </w:pPr>
      <w:r w:rsidRPr="001125AB">
        <w:t>Commercial vehicles</w:t>
      </w:r>
      <w:r>
        <w:t>. Not more than one commercial vehicle may be parked</w:t>
      </w:r>
      <w:r w:rsidRPr="001125AB">
        <w:t xml:space="preserve"> </w:t>
      </w:r>
      <w:r>
        <w:t xml:space="preserve">on a residential lot </w:t>
      </w:r>
      <w:r w:rsidRPr="001125AB">
        <w:t>provided the occupant of the dwelling unit is the operator of the vehicle.</w:t>
      </w:r>
    </w:p>
    <w:p w14:paraId="7F1A62D2" w14:textId="512EB48C" w:rsidR="001125AB" w:rsidRDefault="001125AB" w:rsidP="00C30CA1">
      <w:pPr>
        <w:pStyle w:val="ListParagraph"/>
        <w:numPr>
          <w:ilvl w:val="1"/>
          <w:numId w:val="31"/>
        </w:numPr>
      </w:pPr>
      <w:r w:rsidRPr="001125AB">
        <w:t>Location and area of vehicle parking and storage</w:t>
      </w:r>
      <w:r>
        <w:t>.</w:t>
      </w:r>
      <w:r w:rsidR="00DB6492">
        <w:t xml:space="preserve"> </w:t>
      </w:r>
      <w:r w:rsidR="00DB6492" w:rsidRPr="00DB6492">
        <w:t>All vehicles that are permitted to be parked or stored on residential properties shall be parked or stored only on an improved parking surface, meaning an area surfaced with asphalt, poured or precast concrete, brick, pavers, or other similar material commonly used for parking surfaces. In no event shall a vehicle be parked or stored on a gravel, grass, dirt, or other unimproved surface.</w:t>
      </w:r>
    </w:p>
    <w:p w14:paraId="07D12D03" w14:textId="387B6064" w:rsidR="00DB6492" w:rsidRDefault="00DB6492" w:rsidP="00C30CA1">
      <w:pPr>
        <w:pStyle w:val="ListParagraph"/>
        <w:numPr>
          <w:ilvl w:val="1"/>
          <w:numId w:val="31"/>
        </w:numPr>
      </w:pPr>
      <w:r w:rsidRPr="00DB6492">
        <w:t>Prohibited vehicles</w:t>
      </w:r>
      <w:r>
        <w:t>. T</w:t>
      </w:r>
      <w:r w:rsidRPr="00DB6492">
        <w:t>he following types</w:t>
      </w:r>
      <w:r w:rsidR="00B37E76">
        <w:t xml:space="preserve"> </w:t>
      </w:r>
      <w:r w:rsidRPr="00DB6492">
        <w:t xml:space="preserve">of vehicles shall not be parked or stored </w:t>
      </w:r>
      <w:r>
        <w:t>o</w:t>
      </w:r>
      <w:r w:rsidRPr="00DB6492">
        <w:t xml:space="preserve">n any residential </w:t>
      </w:r>
      <w:r>
        <w:t>lot less than one acre</w:t>
      </w:r>
      <w:r w:rsidRPr="00DB6492">
        <w:t>:</w:t>
      </w:r>
    </w:p>
    <w:p w14:paraId="16081DA3" w14:textId="0A3DCF81" w:rsidR="00DB6492" w:rsidRDefault="00DB6492" w:rsidP="00C30CA1">
      <w:pPr>
        <w:pStyle w:val="ListParagraph"/>
        <w:numPr>
          <w:ilvl w:val="2"/>
          <w:numId w:val="31"/>
        </w:numPr>
      </w:pPr>
      <w:r w:rsidRPr="00DB6492">
        <w:t>Cement trucks.</w:t>
      </w:r>
    </w:p>
    <w:p w14:paraId="004E40E3" w14:textId="01D94FA9" w:rsidR="00DB6492" w:rsidRDefault="00DB6492" w:rsidP="00C30CA1">
      <w:pPr>
        <w:pStyle w:val="ListParagraph"/>
        <w:numPr>
          <w:ilvl w:val="2"/>
          <w:numId w:val="31"/>
        </w:numPr>
      </w:pPr>
      <w:r w:rsidRPr="00DB6492">
        <w:t>Construction equipment.</w:t>
      </w:r>
    </w:p>
    <w:p w14:paraId="08D1C02B" w14:textId="503C7639" w:rsidR="00DB6492" w:rsidRDefault="00DB6492" w:rsidP="00C30CA1">
      <w:pPr>
        <w:pStyle w:val="ListParagraph"/>
        <w:numPr>
          <w:ilvl w:val="2"/>
          <w:numId w:val="31"/>
        </w:numPr>
      </w:pPr>
      <w:r w:rsidRPr="00DB6492">
        <w:t>Dump trucks.</w:t>
      </w:r>
    </w:p>
    <w:p w14:paraId="3A905B93" w14:textId="31B7DB27" w:rsidR="00DB6492" w:rsidRDefault="00DB6492" w:rsidP="00C30CA1">
      <w:pPr>
        <w:pStyle w:val="ListParagraph"/>
        <w:numPr>
          <w:ilvl w:val="2"/>
          <w:numId w:val="31"/>
        </w:numPr>
      </w:pPr>
      <w:r w:rsidRPr="00DB6492">
        <w:t>Garbage, refuse or recycling trucks.</w:t>
      </w:r>
    </w:p>
    <w:p w14:paraId="755F4619" w14:textId="2F2F2E3C" w:rsidR="00DB6492" w:rsidRDefault="00DB6492" w:rsidP="00C30CA1">
      <w:pPr>
        <w:pStyle w:val="ListParagraph"/>
        <w:numPr>
          <w:ilvl w:val="2"/>
          <w:numId w:val="31"/>
        </w:numPr>
      </w:pPr>
      <w:r w:rsidRPr="00DB6492">
        <w:t>Passenger buses (excluding school buses).</w:t>
      </w:r>
    </w:p>
    <w:p w14:paraId="400D8DC9" w14:textId="7FF61C83" w:rsidR="00DB6492" w:rsidRDefault="00DB6492" w:rsidP="00C30CA1">
      <w:pPr>
        <w:pStyle w:val="ListParagraph"/>
        <w:numPr>
          <w:ilvl w:val="2"/>
          <w:numId w:val="31"/>
        </w:numPr>
      </w:pPr>
      <w:r>
        <w:t>T</w:t>
      </w:r>
      <w:r w:rsidRPr="00DB6492">
        <w:t>r</w:t>
      </w:r>
      <w:r>
        <w:t>actors or tr</w:t>
      </w:r>
      <w:r w:rsidRPr="00DB6492">
        <w:t>ailers of a tractor-trailer truck</w:t>
      </w:r>
      <w:r>
        <w:t>.</w:t>
      </w:r>
    </w:p>
    <w:p w14:paraId="1FB0BA2A" w14:textId="2505D48C" w:rsidR="00DB6492" w:rsidRDefault="00DB6492" w:rsidP="00C30CA1">
      <w:pPr>
        <w:pStyle w:val="ListParagraph"/>
        <w:numPr>
          <w:ilvl w:val="2"/>
          <w:numId w:val="31"/>
        </w:numPr>
      </w:pPr>
      <w:r>
        <w:t>Tow trucks</w:t>
      </w:r>
      <w:r w:rsidR="00B37E76">
        <w:t>.</w:t>
      </w:r>
    </w:p>
    <w:p w14:paraId="6BB7CAE9" w14:textId="5570FA5F" w:rsidR="00B37E76" w:rsidRDefault="00B37E76" w:rsidP="00C30CA1">
      <w:pPr>
        <w:pStyle w:val="ListParagraph"/>
        <w:numPr>
          <w:ilvl w:val="0"/>
          <w:numId w:val="31"/>
        </w:numPr>
      </w:pPr>
      <w:r>
        <w:t>Motor vehicle repair.</w:t>
      </w:r>
    </w:p>
    <w:p w14:paraId="6A41E461" w14:textId="568D5C14" w:rsidR="00B37E76" w:rsidRDefault="00B37E76" w:rsidP="00C30CA1">
      <w:pPr>
        <w:pStyle w:val="ListParagraph"/>
        <w:numPr>
          <w:ilvl w:val="1"/>
          <w:numId w:val="31"/>
        </w:numPr>
      </w:pPr>
      <w:r w:rsidRPr="00B37E76">
        <w:t xml:space="preserve">Repair or service of motor vehicles </w:t>
      </w:r>
      <w:r>
        <w:t>on residential lots</w:t>
      </w:r>
      <w:r w:rsidRPr="00B37E76">
        <w:t xml:space="preserve"> shall be limited to permitted vehicles titled and registered to the owner and/or occupant or a member of the </w:t>
      </w:r>
      <w:r w:rsidRPr="00B37E76">
        <w:lastRenderedPageBreak/>
        <w:t>immediate family of the owner or occupant of the dwelling unit where service or repairs are taking place. For purposes of this subsection, a member of the immediate family is defined as any person who is naturally or legally defined offspring, spouse, sibling, grandchild, grandparent or parent of the owner/occupant.</w:t>
      </w:r>
    </w:p>
    <w:p w14:paraId="7F641A13" w14:textId="759CD33C" w:rsidR="00B37E76" w:rsidRDefault="00B37E76" w:rsidP="00C30CA1">
      <w:pPr>
        <w:pStyle w:val="ListParagraph"/>
        <w:numPr>
          <w:ilvl w:val="1"/>
          <w:numId w:val="31"/>
        </w:numPr>
      </w:pPr>
      <w:r w:rsidRPr="00B37E76">
        <w:t xml:space="preserve">Repair, restoration or service of motor vehicles as a hobby </w:t>
      </w:r>
      <w:r>
        <w:t xml:space="preserve">on residential lots </w:t>
      </w:r>
      <w:r w:rsidRPr="00B37E76">
        <w:t>shall be permitted subject to the following limitations:</w:t>
      </w:r>
    </w:p>
    <w:p w14:paraId="1E379500" w14:textId="3EF04988" w:rsidR="00B37E76" w:rsidRDefault="00B37E76" w:rsidP="00C30CA1">
      <w:pPr>
        <w:pStyle w:val="ListParagraph"/>
        <w:numPr>
          <w:ilvl w:val="2"/>
          <w:numId w:val="31"/>
        </w:numPr>
      </w:pPr>
      <w:r>
        <w:t>T</w:t>
      </w:r>
      <w:r w:rsidRPr="00B37E76">
        <w:t xml:space="preserve">he </w:t>
      </w:r>
      <w:r>
        <w:t xml:space="preserve">dwelling </w:t>
      </w:r>
      <w:r w:rsidRPr="00B37E76">
        <w:t>owner or occupant, or member of the immediate family of the owner or occupant may repair, restore,</w:t>
      </w:r>
      <w:r>
        <w:t xml:space="preserve"> or</w:t>
      </w:r>
      <w:r w:rsidRPr="00B37E76">
        <w:t xml:space="preserve"> service</w:t>
      </w:r>
      <w:r>
        <w:t xml:space="preserve"> up </w:t>
      </w:r>
      <w:r w:rsidRPr="00B37E76">
        <w:t>to two of their own vehicles at any one time.</w:t>
      </w:r>
    </w:p>
    <w:p w14:paraId="14D8AC12" w14:textId="1C6091E5" w:rsidR="00B37E76" w:rsidRDefault="00B37E76" w:rsidP="00C30CA1">
      <w:pPr>
        <w:pStyle w:val="ListParagraph"/>
        <w:numPr>
          <w:ilvl w:val="2"/>
          <w:numId w:val="31"/>
        </w:numPr>
      </w:pPr>
      <w:r w:rsidRPr="00B37E76">
        <w:t xml:space="preserve">The repair, restoration or service shall </w:t>
      </w:r>
      <w:r w:rsidR="00F809B0">
        <w:t xml:space="preserve">not </w:t>
      </w:r>
      <w:r w:rsidRPr="00B37E76">
        <w:t xml:space="preserve">be within </w:t>
      </w:r>
      <w:r w:rsidR="00F809B0" w:rsidRPr="00B37E76">
        <w:t>a</w:t>
      </w:r>
      <w:r w:rsidR="00F809B0">
        <w:t xml:space="preserve"> right-of-way or easement.</w:t>
      </w:r>
    </w:p>
    <w:p w14:paraId="0FEAE10A" w14:textId="52D2F4B9" w:rsidR="00F809B0" w:rsidRDefault="00F809B0" w:rsidP="00C30CA1">
      <w:pPr>
        <w:pStyle w:val="ListParagraph"/>
        <w:numPr>
          <w:ilvl w:val="2"/>
          <w:numId w:val="31"/>
        </w:numPr>
      </w:pPr>
      <w:r>
        <w:t xml:space="preserve">The maximum of two </w:t>
      </w:r>
      <w:r w:rsidRPr="00F809B0">
        <w:t xml:space="preserve">Inoperative vehicles shall be stored in a fully enclosed building or shall be fully screened from view from abutting property and streets, </w:t>
      </w:r>
      <w:r>
        <w:t>or covered when the</w:t>
      </w:r>
      <w:r w:rsidRPr="00F809B0">
        <w:t xml:space="preserve"> repair, restoration or service</w:t>
      </w:r>
      <w:r>
        <w:t xml:space="preserve"> ceases for 30 days or more</w:t>
      </w:r>
      <w:r w:rsidRPr="00F809B0">
        <w:t>.</w:t>
      </w:r>
    </w:p>
    <w:p w14:paraId="7DAD999E" w14:textId="2F2DED07" w:rsidR="00B37E76" w:rsidRDefault="00B37E76" w:rsidP="00C30CA1">
      <w:pPr>
        <w:pStyle w:val="ListParagraph"/>
        <w:numPr>
          <w:ilvl w:val="2"/>
          <w:numId w:val="31"/>
        </w:numPr>
      </w:pPr>
      <w:r w:rsidRPr="00B37E76">
        <w:t>All material and equipment associated with such work must be stored inside or be fully screened from view from abutting property and streets.</w:t>
      </w:r>
    </w:p>
    <w:p w14:paraId="52FC036B" w14:textId="52F5B783" w:rsidR="00F809B0" w:rsidRDefault="00B37E76" w:rsidP="00C30CA1">
      <w:pPr>
        <w:pStyle w:val="ListParagraph"/>
        <w:numPr>
          <w:ilvl w:val="2"/>
          <w:numId w:val="31"/>
        </w:numPr>
      </w:pPr>
      <w:r w:rsidRPr="00B37E76">
        <w:t>No commercial motor vehicle repair, restoration</w:t>
      </w:r>
      <w:r w:rsidR="00F809B0">
        <w:t xml:space="preserve"> or</w:t>
      </w:r>
      <w:r w:rsidRPr="00B37E76">
        <w:t xml:space="preserve"> service shall be permitted</w:t>
      </w:r>
      <w:r w:rsidR="00F809B0">
        <w:t>.</w:t>
      </w:r>
    </w:p>
    <w:p w14:paraId="6AABE95F" w14:textId="0A3BA9C3" w:rsidR="00A66233" w:rsidRDefault="00A66233" w:rsidP="00A66233">
      <w:pPr>
        <w:pStyle w:val="ListParagraph"/>
        <w:numPr>
          <w:ilvl w:val="0"/>
          <w:numId w:val="31"/>
        </w:numPr>
      </w:pPr>
      <w:r>
        <w:t>Accessory dwelling units</w:t>
      </w:r>
      <w:r w:rsidR="00D46060">
        <w:t xml:space="preserve"> (ADUs)</w:t>
      </w:r>
      <w:r>
        <w:t>.</w:t>
      </w:r>
    </w:p>
    <w:p w14:paraId="47DDA8B5" w14:textId="559AFDB0" w:rsidR="00A66233" w:rsidRDefault="00D46060" w:rsidP="00984AE5">
      <w:pPr>
        <w:pStyle w:val="ListParagraph"/>
        <w:numPr>
          <w:ilvl w:val="1"/>
          <w:numId w:val="31"/>
        </w:numPr>
      </w:pPr>
      <w:r>
        <w:t>ADUs</w:t>
      </w:r>
      <w:r w:rsidR="00A66233">
        <w:t xml:space="preserve"> are permitted</w:t>
      </w:r>
      <w:r w:rsidR="00984AE5">
        <w:t xml:space="preserve"> as identified within each district’s permitted uses</w:t>
      </w:r>
      <w:r w:rsidR="00A66233">
        <w:t>.</w:t>
      </w:r>
    </w:p>
    <w:p w14:paraId="073106A3" w14:textId="1E0331A6" w:rsidR="00984AE5" w:rsidRDefault="00984AE5" w:rsidP="00984AE5">
      <w:pPr>
        <w:pStyle w:val="ListParagraph"/>
        <w:numPr>
          <w:ilvl w:val="1"/>
          <w:numId w:val="31"/>
        </w:numPr>
      </w:pPr>
      <w:r>
        <w:t xml:space="preserve">One </w:t>
      </w:r>
      <w:r w:rsidR="00D46060">
        <w:t>ADU</w:t>
      </w:r>
      <w:r>
        <w:t xml:space="preserve"> is permitted per lot.</w:t>
      </w:r>
    </w:p>
    <w:p w14:paraId="7F744A92" w14:textId="11A8E4BE" w:rsidR="00984AE5" w:rsidRDefault="00D46060" w:rsidP="00984AE5">
      <w:pPr>
        <w:pStyle w:val="ListParagraph"/>
        <w:numPr>
          <w:ilvl w:val="1"/>
          <w:numId w:val="31"/>
        </w:numPr>
      </w:pPr>
      <w:r>
        <w:t>The minimum permitted lot size shall be 0.</w:t>
      </w:r>
      <w:r w:rsidR="005E68A0">
        <w:t>50</w:t>
      </w:r>
      <w:r>
        <w:t xml:space="preserve"> acre.</w:t>
      </w:r>
    </w:p>
    <w:p w14:paraId="536CE6FB" w14:textId="35D42C4D" w:rsidR="00D46060" w:rsidRDefault="00D46060" w:rsidP="00984AE5">
      <w:pPr>
        <w:pStyle w:val="ListParagraph"/>
        <w:numPr>
          <w:ilvl w:val="1"/>
          <w:numId w:val="31"/>
        </w:numPr>
      </w:pPr>
      <w:r>
        <w:t>The square footage of the ADU shall not be more than the lesser of 33% of the primary dwelling square footage or 600 square feet.</w:t>
      </w:r>
    </w:p>
    <w:p w14:paraId="4CE754F5" w14:textId="24AEA391" w:rsidR="00D46060" w:rsidRDefault="00D46060" w:rsidP="00984AE5">
      <w:pPr>
        <w:pStyle w:val="ListParagraph"/>
        <w:numPr>
          <w:ilvl w:val="1"/>
          <w:numId w:val="31"/>
        </w:numPr>
      </w:pPr>
      <w:r>
        <w:t xml:space="preserve">Detached ADU shall </w:t>
      </w:r>
      <w:proofErr w:type="gramStart"/>
      <w:r>
        <w:t>be located in</w:t>
      </w:r>
      <w:proofErr w:type="gramEnd"/>
      <w:r>
        <w:t xml:space="preserve"> the rear yard of the primary dwelling and setback 10 feet from the side and rear property lines.</w:t>
      </w:r>
    </w:p>
    <w:p w14:paraId="0458CD37" w14:textId="5DC55819" w:rsidR="00F809B0" w:rsidRDefault="00F809B0" w:rsidP="00F809B0">
      <w:pPr>
        <w:pStyle w:val="ListParagraph"/>
        <w:ind w:left="2160"/>
      </w:pPr>
    </w:p>
    <w:p w14:paraId="76D19BDC" w14:textId="76D82B89" w:rsidR="00F809B0" w:rsidRPr="00F809B0" w:rsidRDefault="00680B03" w:rsidP="00F809B0">
      <w:pPr>
        <w:rPr>
          <w:b/>
          <w:bCs/>
        </w:rPr>
      </w:pPr>
      <w:bookmarkStart w:id="4" w:name="_Hlk150769167"/>
      <w:r>
        <w:rPr>
          <w:b/>
          <w:bCs/>
        </w:rPr>
        <w:t>Sec. 84-400.03</w:t>
      </w:r>
      <w:bookmarkEnd w:id="4"/>
      <w:r w:rsidR="00D10CFF">
        <w:rPr>
          <w:b/>
          <w:bCs/>
        </w:rPr>
        <w:t>. -</w:t>
      </w:r>
      <w:r>
        <w:rPr>
          <w:b/>
          <w:bCs/>
        </w:rPr>
        <w:t xml:space="preserve"> </w:t>
      </w:r>
      <w:r w:rsidR="00F809B0" w:rsidRPr="00F809B0">
        <w:rPr>
          <w:b/>
          <w:bCs/>
        </w:rPr>
        <w:t>Accessory structures</w:t>
      </w:r>
    </w:p>
    <w:p w14:paraId="1DC9F6F6" w14:textId="40D612F5" w:rsidR="00F809B0" w:rsidRDefault="00F809B0" w:rsidP="00C30CA1">
      <w:pPr>
        <w:pStyle w:val="ListParagraph"/>
        <w:numPr>
          <w:ilvl w:val="0"/>
          <w:numId w:val="32"/>
        </w:numPr>
      </w:pPr>
      <w:r w:rsidRPr="00F809B0">
        <w:t>Accessory buildings and structures shall be permitted in all residential districts, subject to the following limitations:</w:t>
      </w:r>
    </w:p>
    <w:p w14:paraId="6FA20590" w14:textId="75214CD8" w:rsidR="00F809B0" w:rsidRDefault="009F6E9A" w:rsidP="00C30CA1">
      <w:pPr>
        <w:pStyle w:val="ListParagraph"/>
        <w:numPr>
          <w:ilvl w:val="1"/>
          <w:numId w:val="32"/>
        </w:numPr>
      </w:pPr>
      <w:r>
        <w:t xml:space="preserve">In </w:t>
      </w:r>
      <w:r w:rsidR="002D026F">
        <w:t>all residential</w:t>
      </w:r>
      <w:r>
        <w:t xml:space="preserve"> zoning districts, </w:t>
      </w:r>
      <w:r w:rsidR="002D026F">
        <w:t xml:space="preserve">with the exception of multi-family dwelling lots, </w:t>
      </w:r>
      <w:r>
        <w:t xml:space="preserve">accessory structures, </w:t>
      </w:r>
      <w:r w:rsidR="00A13554">
        <w:t xml:space="preserve">patios, </w:t>
      </w:r>
      <w:r>
        <w:t>in-ground and above ground swimming pools shall be subject to the following requirements:</w:t>
      </w:r>
    </w:p>
    <w:p w14:paraId="620D6743" w14:textId="45DE4186" w:rsidR="009F6E9A" w:rsidRDefault="009F6E9A" w:rsidP="00C30CA1">
      <w:pPr>
        <w:pStyle w:val="ListParagraph"/>
        <w:numPr>
          <w:ilvl w:val="2"/>
          <w:numId w:val="32"/>
        </w:numPr>
      </w:pPr>
      <w:r>
        <w:t>These structures shall be allowed only in the rear and side yards.</w:t>
      </w:r>
    </w:p>
    <w:p w14:paraId="4FA2B6F3" w14:textId="4AEFF6FB" w:rsidR="009F6E9A" w:rsidRDefault="009F6E9A" w:rsidP="00C30CA1">
      <w:pPr>
        <w:pStyle w:val="ListParagraph"/>
        <w:numPr>
          <w:ilvl w:val="2"/>
          <w:numId w:val="32"/>
        </w:numPr>
      </w:pPr>
      <w:r>
        <w:t>The maximum lot coverage shall be 25 percent for accessory structures in the yard in which they are located.</w:t>
      </w:r>
    </w:p>
    <w:p w14:paraId="72E2D3BF" w14:textId="437A25CF" w:rsidR="009F6E9A" w:rsidRDefault="009F6E9A" w:rsidP="00C30CA1">
      <w:pPr>
        <w:pStyle w:val="ListParagraph"/>
        <w:numPr>
          <w:ilvl w:val="2"/>
          <w:numId w:val="32"/>
        </w:numPr>
      </w:pPr>
      <w:r w:rsidRPr="009F6E9A">
        <w:t xml:space="preserve">The aggregate gross floor area of all accessory </w:t>
      </w:r>
      <w:r w:rsidR="00A13554">
        <w:t>structures</w:t>
      </w:r>
      <w:r w:rsidRPr="009F6E9A">
        <w:t xml:space="preserve"> on a lot shall not exceed 30 percent of the gross floor area of the principal building</w:t>
      </w:r>
      <w:r>
        <w:t>.</w:t>
      </w:r>
    </w:p>
    <w:p w14:paraId="1002911A" w14:textId="1584AAC4" w:rsidR="009F6E9A" w:rsidRDefault="009F6E9A" w:rsidP="00C30CA1">
      <w:pPr>
        <w:pStyle w:val="ListParagraph"/>
        <w:numPr>
          <w:ilvl w:val="2"/>
          <w:numId w:val="32"/>
        </w:numPr>
      </w:pPr>
      <w:r w:rsidRPr="009F6E9A">
        <w:t>Accessory structures in the</w:t>
      </w:r>
      <w:r>
        <w:t xml:space="preserve"> side and</w:t>
      </w:r>
      <w:r w:rsidRPr="009F6E9A">
        <w:t xml:space="preserve"> rear yard, which are less than 20 feet in height, shall be set back a minimum of five feet from the rear and side property lines, and in the case of a corner lot a minimum of 20 feet from the side property line adjacent to the side street.</w:t>
      </w:r>
    </w:p>
    <w:p w14:paraId="2B3AA241" w14:textId="2B5A741E" w:rsidR="002D026F" w:rsidRDefault="002D026F" w:rsidP="00C30CA1">
      <w:pPr>
        <w:pStyle w:val="ListParagraph"/>
        <w:numPr>
          <w:ilvl w:val="2"/>
          <w:numId w:val="32"/>
        </w:numPr>
      </w:pPr>
      <w:r w:rsidRPr="002D026F">
        <w:t>Accessory buildings and structures shall not be located so as to restrict access to structures by emergency equipment.</w:t>
      </w:r>
    </w:p>
    <w:p w14:paraId="48257206" w14:textId="0E377E63" w:rsidR="00E526DE" w:rsidRDefault="00E526DE" w:rsidP="00C30CA1">
      <w:pPr>
        <w:pStyle w:val="ListParagraph"/>
        <w:numPr>
          <w:ilvl w:val="2"/>
          <w:numId w:val="32"/>
        </w:numPr>
      </w:pPr>
      <w:r>
        <w:lastRenderedPageBreak/>
        <w:t>Accessory structures shall not be placed within an easement, unless otherwise stated in this Chapter.</w:t>
      </w:r>
    </w:p>
    <w:p w14:paraId="005DC509" w14:textId="12A6DF82" w:rsidR="00470ADB" w:rsidRDefault="00470ADB" w:rsidP="00470ADB">
      <w:pPr>
        <w:pStyle w:val="ListParagraph"/>
        <w:numPr>
          <w:ilvl w:val="2"/>
          <w:numId w:val="32"/>
        </w:numPr>
      </w:pPr>
      <w:r w:rsidRPr="00470ADB">
        <w:t>No accessory building shall be constructed, erected, or otherwise placed on a lot that is not occupied by a principal building, provided that an accessory building shall be permitted when a valid building permit has been issued for a principal building and construction of that principal building is diligently pursued.</w:t>
      </w:r>
    </w:p>
    <w:p w14:paraId="0FBC4E8E" w14:textId="429BDA38" w:rsidR="00ED3A57" w:rsidRDefault="00ED3A57" w:rsidP="00C30CA1">
      <w:pPr>
        <w:pStyle w:val="ListParagraph"/>
        <w:numPr>
          <w:ilvl w:val="2"/>
          <w:numId w:val="32"/>
        </w:numPr>
      </w:pPr>
      <w:r>
        <w:t xml:space="preserve">Pools, both in-ground and above ground, shall be setback </w:t>
      </w:r>
      <w:r w:rsidR="00A13554">
        <w:t>from the side and rear property lines</w:t>
      </w:r>
      <w:r>
        <w:t xml:space="preserve"> minimum of 10 feet </w:t>
      </w:r>
      <w:r w:rsidR="00A13554">
        <w:t>or the depth of the in-ground pool, whichever is greater.</w:t>
      </w:r>
    </w:p>
    <w:p w14:paraId="2A3A1266" w14:textId="3F2ABF7A" w:rsidR="00FA0542" w:rsidRDefault="00FA0542" w:rsidP="00FA0542">
      <w:pPr>
        <w:pStyle w:val="ListParagraph"/>
        <w:numPr>
          <w:ilvl w:val="2"/>
          <w:numId w:val="32"/>
        </w:numPr>
      </w:pPr>
      <w:r>
        <w:t xml:space="preserve">Garden enclosures to include chain-link, chicken-wire and similar materials shall </w:t>
      </w:r>
      <w:r w:rsidR="00020C4C">
        <w:t xml:space="preserve">meet </w:t>
      </w:r>
      <w:r>
        <w:t xml:space="preserve">the requirements of this subsection a.  </w:t>
      </w:r>
      <w:r w:rsidR="00020C4C">
        <w:t>and not subject to the requirements of</w:t>
      </w:r>
      <w:r>
        <w:t xml:space="preserve"> PART 315</w:t>
      </w:r>
      <w:r w:rsidR="00020C4C">
        <w:t xml:space="preserve"> Fences and Walls.</w:t>
      </w:r>
    </w:p>
    <w:p w14:paraId="5A520371" w14:textId="77777777" w:rsidR="00A13554" w:rsidRDefault="00470ADB" w:rsidP="00A13554">
      <w:pPr>
        <w:pStyle w:val="ListParagraph"/>
        <w:numPr>
          <w:ilvl w:val="2"/>
          <w:numId w:val="32"/>
        </w:numPr>
      </w:pPr>
      <w:r>
        <w:t xml:space="preserve">New ramps for accessibility purposes on lots may be exempted from subsections </w:t>
      </w:r>
      <w:proofErr w:type="spellStart"/>
      <w:r>
        <w:t>i</w:t>
      </w:r>
      <w:proofErr w:type="spellEnd"/>
      <w:r>
        <w:t xml:space="preserve"> through vi above.  This exemption shall be at the discretion of the Zoning Administrator.  Exemptions shall be in relation to existing site constraints and the prevention of major modifications that impact compliance with the American Disabilities Act.</w:t>
      </w:r>
    </w:p>
    <w:p w14:paraId="098AD5AE" w14:textId="2657B4DE" w:rsidR="002D026F" w:rsidRDefault="00E219B8" w:rsidP="00FA0542">
      <w:pPr>
        <w:pStyle w:val="ListParagraph"/>
        <w:numPr>
          <w:ilvl w:val="1"/>
          <w:numId w:val="32"/>
        </w:numPr>
      </w:pPr>
      <w:r>
        <w:t xml:space="preserve">Fences </w:t>
      </w:r>
      <w:proofErr w:type="gramStart"/>
      <w:r>
        <w:t>–</w:t>
      </w:r>
      <w:r w:rsidR="002D026F">
        <w:t xml:space="preserve"> </w:t>
      </w:r>
      <w:r w:rsidR="00C9475F">
        <w:t xml:space="preserve"> </w:t>
      </w:r>
      <w:r w:rsidR="002D026F">
        <w:t>see</w:t>
      </w:r>
      <w:proofErr w:type="gramEnd"/>
      <w:r w:rsidR="002D026F">
        <w:t xml:space="preserve"> </w:t>
      </w:r>
      <w:r w:rsidR="00D25BB3">
        <w:t>PART 315 of this Chapter</w:t>
      </w:r>
      <w:r w:rsidR="002D026F">
        <w:t xml:space="preserve"> for requirements related to fences.</w:t>
      </w:r>
    </w:p>
    <w:p w14:paraId="3945DE42" w14:textId="546A4C9B" w:rsidR="00E219B8" w:rsidRDefault="00E219B8" w:rsidP="00FA0542">
      <w:pPr>
        <w:pStyle w:val="ListParagraph"/>
        <w:numPr>
          <w:ilvl w:val="1"/>
          <w:numId w:val="32"/>
        </w:numPr>
      </w:pPr>
      <w:r>
        <w:t>Retaining Walls – see 84-300.04 and PART 315 of this Chapter for requirements related to retaining walls.</w:t>
      </w:r>
    </w:p>
    <w:p w14:paraId="52F6453E" w14:textId="18AE9385" w:rsidR="009A248D" w:rsidRPr="00B9568C" w:rsidRDefault="009A248D" w:rsidP="009A248D">
      <w:pPr>
        <w:rPr>
          <w:b/>
          <w:bCs/>
        </w:rPr>
      </w:pPr>
      <w:r w:rsidRPr="00B9568C">
        <w:rPr>
          <w:b/>
          <w:bCs/>
        </w:rPr>
        <w:t xml:space="preserve">Sec. 84-400.04. – Open Space for residential </w:t>
      </w:r>
      <w:r w:rsidR="000E20E3" w:rsidRPr="00B9568C">
        <w:rPr>
          <w:b/>
          <w:bCs/>
        </w:rPr>
        <w:t>development</w:t>
      </w:r>
      <w:r w:rsidRPr="00B9568C">
        <w:rPr>
          <w:b/>
          <w:bCs/>
        </w:rPr>
        <w:t>.</w:t>
      </w:r>
    </w:p>
    <w:p w14:paraId="209EDD15" w14:textId="77777777" w:rsidR="000E20E3" w:rsidRDefault="009A248D" w:rsidP="00C30CA1">
      <w:pPr>
        <w:pStyle w:val="ListParagraph"/>
        <w:numPr>
          <w:ilvl w:val="3"/>
          <w:numId w:val="32"/>
        </w:numPr>
        <w:ind w:left="720"/>
      </w:pPr>
      <w:r w:rsidRPr="009A248D">
        <w:t xml:space="preserve">That portion of the gross acreage of a development that is not developed as residential lots and as internal street(s) shall be provided as open space. </w:t>
      </w:r>
    </w:p>
    <w:p w14:paraId="63842BE0" w14:textId="6700FDDF" w:rsidR="009A248D" w:rsidRDefault="009A248D" w:rsidP="00C30CA1">
      <w:pPr>
        <w:pStyle w:val="ListParagraph"/>
        <w:numPr>
          <w:ilvl w:val="3"/>
          <w:numId w:val="32"/>
        </w:numPr>
        <w:ind w:left="720"/>
      </w:pPr>
      <w:r w:rsidRPr="009A248D">
        <w:t xml:space="preserve">The open space shall not be less than 50 percent of the gross acreage </w:t>
      </w:r>
      <w:r w:rsidR="000E20E3">
        <w:t>for</w:t>
      </w:r>
      <w:r w:rsidRPr="009A248D">
        <w:t xml:space="preserve"> cluster development. </w:t>
      </w:r>
      <w:r w:rsidR="000E20E3">
        <w:t>Required b</w:t>
      </w:r>
      <w:r w:rsidRPr="009A248D">
        <w:t>uffer</w:t>
      </w:r>
      <w:r w:rsidR="000E20E3">
        <w:t>s</w:t>
      </w:r>
      <w:r w:rsidRPr="009A248D">
        <w:t xml:space="preserve"> shall be included in the open space calculation.</w:t>
      </w:r>
    </w:p>
    <w:p w14:paraId="5E2A4D9F" w14:textId="6B15C1D6" w:rsidR="009A248D" w:rsidRDefault="009A248D" w:rsidP="00C30CA1">
      <w:pPr>
        <w:pStyle w:val="ListParagraph"/>
        <w:numPr>
          <w:ilvl w:val="3"/>
          <w:numId w:val="32"/>
        </w:numPr>
        <w:ind w:left="720"/>
      </w:pPr>
      <w:r w:rsidRPr="009A248D">
        <w:t xml:space="preserve">The open space shall be maintained in its natural, scenic, open and/or wooded condition and/or planted and maintained in perpetuity with indigenous species and/or species appropriate to rural locations. </w:t>
      </w:r>
      <w:r w:rsidR="000E20E3">
        <w:t>The following uses are permitted within the open space</w:t>
      </w:r>
      <w:r w:rsidR="00B9568C">
        <w:t>;</w:t>
      </w:r>
    </w:p>
    <w:p w14:paraId="56BFAEA5" w14:textId="77777777" w:rsidR="00B9568C" w:rsidRDefault="00B9568C" w:rsidP="00C30CA1">
      <w:pPr>
        <w:pStyle w:val="ListParagraph"/>
        <w:numPr>
          <w:ilvl w:val="4"/>
          <w:numId w:val="32"/>
        </w:numPr>
        <w:ind w:left="1080"/>
      </w:pPr>
      <w:r>
        <w:t>Maintaining or adaptive reuse of a historic building.</w:t>
      </w:r>
    </w:p>
    <w:p w14:paraId="129BC643" w14:textId="77777777" w:rsidR="00B9568C" w:rsidRDefault="00B9568C" w:rsidP="00C30CA1">
      <w:pPr>
        <w:pStyle w:val="ListParagraph"/>
        <w:numPr>
          <w:ilvl w:val="4"/>
          <w:numId w:val="32"/>
        </w:numPr>
        <w:ind w:left="1080"/>
      </w:pPr>
      <w:r>
        <w:t>Community operated park.</w:t>
      </w:r>
    </w:p>
    <w:p w14:paraId="7D11B567" w14:textId="77777777" w:rsidR="00B9568C" w:rsidRDefault="00B9568C" w:rsidP="00C30CA1">
      <w:pPr>
        <w:pStyle w:val="ListParagraph"/>
        <w:numPr>
          <w:ilvl w:val="4"/>
          <w:numId w:val="32"/>
        </w:numPr>
        <w:ind w:left="1080"/>
      </w:pPr>
      <w:r>
        <w:t>Community Garden.</w:t>
      </w:r>
    </w:p>
    <w:p w14:paraId="3CBA1492" w14:textId="3FF432E0" w:rsidR="00B9568C" w:rsidRDefault="00B9568C" w:rsidP="00C30CA1">
      <w:pPr>
        <w:pStyle w:val="ListParagraph"/>
        <w:numPr>
          <w:ilvl w:val="4"/>
          <w:numId w:val="32"/>
        </w:numPr>
        <w:ind w:left="1080"/>
      </w:pPr>
      <w:r>
        <w:t>Community natural trails.</w:t>
      </w:r>
    </w:p>
    <w:p w14:paraId="1439DC3B" w14:textId="77777777" w:rsidR="009A248D" w:rsidRDefault="009A248D" w:rsidP="00C30CA1">
      <w:pPr>
        <w:pStyle w:val="ListParagraph"/>
        <w:numPr>
          <w:ilvl w:val="3"/>
          <w:numId w:val="32"/>
        </w:numPr>
        <w:ind w:left="720"/>
      </w:pPr>
      <w:r w:rsidRPr="009A248D">
        <w:t>The open space shall be conveyed to one or a combination of the following:</w:t>
      </w:r>
    </w:p>
    <w:p w14:paraId="276FF60F" w14:textId="0D3F6310" w:rsidR="009A248D" w:rsidRDefault="009A248D" w:rsidP="00C30CA1">
      <w:pPr>
        <w:pStyle w:val="ListParagraph"/>
        <w:numPr>
          <w:ilvl w:val="4"/>
          <w:numId w:val="32"/>
        </w:numPr>
        <w:ind w:left="1080"/>
      </w:pPr>
      <w:r w:rsidRPr="009A248D">
        <w:t xml:space="preserve">An authorized public or private grantee, as described in the Conservation Easement Act, Code of Virginia, </w:t>
      </w:r>
      <w:proofErr w:type="spellStart"/>
      <w:r w:rsidRPr="009A248D">
        <w:t>ch.</w:t>
      </w:r>
      <w:proofErr w:type="spellEnd"/>
      <w:r w:rsidRPr="009A248D">
        <w:t xml:space="preserve"> 10.1, §§ 10.1-1009, et seq</w:t>
      </w:r>
      <w:r>
        <w:t>.</w:t>
      </w:r>
    </w:p>
    <w:p w14:paraId="3F292BD9" w14:textId="77777777" w:rsidR="009A248D" w:rsidRDefault="009A248D" w:rsidP="00C30CA1">
      <w:pPr>
        <w:pStyle w:val="ListParagraph"/>
        <w:numPr>
          <w:ilvl w:val="4"/>
          <w:numId w:val="32"/>
        </w:numPr>
        <w:ind w:left="1080"/>
      </w:pPr>
      <w:r w:rsidRPr="009A248D">
        <w:t>A homeowners' association.</w:t>
      </w:r>
    </w:p>
    <w:p w14:paraId="3AB5B0F5" w14:textId="5BA77797" w:rsidR="009A248D" w:rsidRDefault="009A248D" w:rsidP="00C30CA1">
      <w:pPr>
        <w:pStyle w:val="ListParagraph"/>
        <w:numPr>
          <w:ilvl w:val="4"/>
          <w:numId w:val="32"/>
        </w:numPr>
        <w:ind w:left="1080"/>
      </w:pPr>
      <w:r w:rsidRPr="009A248D">
        <w:t>An entity allowed by the homeowners' association or by other recorded covenants and restrictions, to live in an existing farm dwelling</w:t>
      </w:r>
      <w:r w:rsidR="00B9568C">
        <w:t>.</w:t>
      </w:r>
    </w:p>
    <w:p w14:paraId="0114EC3E" w14:textId="77777777" w:rsidR="009A248D" w:rsidRDefault="009A248D" w:rsidP="00C30CA1">
      <w:pPr>
        <w:pStyle w:val="ListParagraph"/>
        <w:numPr>
          <w:ilvl w:val="4"/>
          <w:numId w:val="32"/>
        </w:numPr>
        <w:ind w:left="1080"/>
      </w:pPr>
      <w:r w:rsidRPr="009A248D">
        <w:t>An entity allowed by the homeowners' association or by other recorded covenants and restrictions, to live in and maintain an existing historic building.</w:t>
      </w:r>
    </w:p>
    <w:p w14:paraId="5A79CB7A" w14:textId="77777777" w:rsidR="009A248D" w:rsidRDefault="009A248D" w:rsidP="00C30CA1">
      <w:pPr>
        <w:pStyle w:val="ListParagraph"/>
        <w:numPr>
          <w:ilvl w:val="3"/>
          <w:numId w:val="32"/>
        </w:numPr>
        <w:ind w:left="720"/>
      </w:pPr>
      <w:r w:rsidRPr="009A248D">
        <w:t xml:space="preserve">The open space shall be governed by recorded restrictive covenants that shall reaffirm and provide notice of, at a minimum, the development restrictions set forth in this section. The restrictive covenants shall be achieved through a deed conveying the land to one of the entities </w:t>
      </w:r>
      <w:r w:rsidRPr="009A248D">
        <w:lastRenderedPageBreak/>
        <w:t>identified in this section. This deed must be binding upon the party to which this open space is conveyed and that party's successors and assigns, unless modified with approval from the Director of Planning.</w:t>
      </w:r>
    </w:p>
    <w:p w14:paraId="187F3197" w14:textId="77777777" w:rsidR="009A248D" w:rsidRDefault="009A248D" w:rsidP="00C30CA1">
      <w:pPr>
        <w:pStyle w:val="ListParagraph"/>
        <w:numPr>
          <w:ilvl w:val="3"/>
          <w:numId w:val="32"/>
        </w:numPr>
        <w:ind w:left="720"/>
      </w:pPr>
      <w:r w:rsidRPr="009A248D">
        <w:t>Except with a formal public facility review under Code of Virginia, § 15.2-2232, no portion of any land provided as open space may be used or disturbed for any public use. Such open space may, however, be permitted to contain any required stormwater management facilities.</w:t>
      </w:r>
    </w:p>
    <w:p w14:paraId="6B0643D8" w14:textId="77777777" w:rsidR="009A248D" w:rsidRDefault="009A248D" w:rsidP="00C30CA1">
      <w:pPr>
        <w:pStyle w:val="ListParagraph"/>
        <w:numPr>
          <w:ilvl w:val="3"/>
          <w:numId w:val="32"/>
        </w:numPr>
        <w:ind w:left="720"/>
      </w:pPr>
      <w:r w:rsidRPr="009A248D">
        <w:t>Maintenance of the open space shall be the responsibility of the party or parties identified above.</w:t>
      </w:r>
    </w:p>
    <w:p w14:paraId="095F51BF" w14:textId="42A3D4CA" w:rsidR="009A248D" w:rsidRDefault="009A248D" w:rsidP="00C30CA1">
      <w:pPr>
        <w:pStyle w:val="ListParagraph"/>
        <w:numPr>
          <w:ilvl w:val="3"/>
          <w:numId w:val="32"/>
        </w:numPr>
        <w:ind w:left="720"/>
      </w:pPr>
      <w:r w:rsidRPr="009A248D">
        <w:t>Open space in rural cluster developments shall be laid out so as to provide adequate setbacks and other appropriate transitions to and from surrounding land uses.</w:t>
      </w:r>
    </w:p>
    <w:p w14:paraId="222729AB" w14:textId="581656EF" w:rsidR="00B9568C" w:rsidRPr="00297608" w:rsidRDefault="00B9568C" w:rsidP="00B9568C">
      <w:pPr>
        <w:rPr>
          <w:b/>
          <w:bCs/>
        </w:rPr>
      </w:pPr>
      <w:r w:rsidRPr="00297608">
        <w:rPr>
          <w:b/>
          <w:bCs/>
        </w:rPr>
        <w:t>Sec. 84-400.05. – Lot coverage.</w:t>
      </w:r>
    </w:p>
    <w:p w14:paraId="10B25221" w14:textId="25E0AACE" w:rsidR="00B9568C" w:rsidRDefault="00B9568C" w:rsidP="00C30CA1">
      <w:pPr>
        <w:pStyle w:val="ListParagraph"/>
        <w:numPr>
          <w:ilvl w:val="3"/>
          <w:numId w:val="31"/>
        </w:numPr>
        <w:ind w:left="720"/>
      </w:pPr>
      <w:r>
        <w:t xml:space="preserve">Lot coverage percentages shall </w:t>
      </w:r>
      <w:r w:rsidR="00C25E0F">
        <w:t xml:space="preserve">not exceed the values </w:t>
      </w:r>
      <w:r>
        <w:t xml:space="preserve">identified in the </w:t>
      </w:r>
      <w:r w:rsidR="00C25E0F">
        <w:t xml:space="preserve">zoning </w:t>
      </w:r>
      <w:r>
        <w:t>district</w:t>
      </w:r>
      <w:r w:rsidR="00C25E0F">
        <w:t xml:space="preserve"> in which the lot is located</w:t>
      </w:r>
      <w:r>
        <w:t>.</w:t>
      </w:r>
    </w:p>
    <w:p w14:paraId="73AEB766" w14:textId="1F7DFCBD" w:rsidR="00C25E0F" w:rsidRDefault="00B9568C" w:rsidP="00C30CA1">
      <w:pPr>
        <w:pStyle w:val="ListParagraph"/>
        <w:numPr>
          <w:ilvl w:val="3"/>
          <w:numId w:val="31"/>
        </w:numPr>
        <w:ind w:left="720"/>
      </w:pPr>
      <w:r>
        <w:t xml:space="preserve">The following items shall be calculated when determining total lot coverage.  </w:t>
      </w:r>
    </w:p>
    <w:p w14:paraId="6989711E" w14:textId="77777777" w:rsidR="00184CE6" w:rsidRDefault="00C25E0F" w:rsidP="00C30CA1">
      <w:pPr>
        <w:pStyle w:val="ListParagraph"/>
        <w:numPr>
          <w:ilvl w:val="3"/>
          <w:numId w:val="31"/>
        </w:numPr>
        <w:ind w:left="720"/>
      </w:pPr>
      <w:r>
        <w:t xml:space="preserve">Lot coverage shall be </w:t>
      </w:r>
      <w:r w:rsidR="00184CE6">
        <w:t>t</w:t>
      </w:r>
      <w:r w:rsidR="00B9568C">
        <w:t xml:space="preserve">he sum of the square footage of the items </w:t>
      </w:r>
      <w:r w:rsidR="00184CE6">
        <w:t>listed above, divided by the lot square footage, multiplied by 100.</w:t>
      </w:r>
    </w:p>
    <w:p w14:paraId="488E74B8" w14:textId="38106602" w:rsidR="00B9568C" w:rsidRDefault="00184CE6" w:rsidP="00184CE6">
      <w:pPr>
        <w:pStyle w:val="ListParagraph"/>
      </w:pPr>
      <w:r>
        <w:t xml:space="preserve">Example: </w:t>
      </w:r>
      <w:r w:rsidR="00B9568C">
        <w:t xml:space="preserve"> </w:t>
      </w:r>
      <w:r>
        <w:t>Lot coverage = 684 sf, Lot size = 2000 sf, Total lot coverage is 34.2%</w:t>
      </w:r>
    </w:p>
    <w:p w14:paraId="79198AAC" w14:textId="7384A5D9" w:rsidR="00184CE6" w:rsidRDefault="00184CE6" w:rsidP="00184CE6">
      <w:pPr>
        <w:pStyle w:val="ListParagraph"/>
      </w:pPr>
      <w:r>
        <w:rPr>
          <w:noProof/>
        </w:rPr>
        <w:drawing>
          <wp:inline distT="0" distB="0" distL="0" distR="0" wp14:anchorId="4505172B" wp14:editId="50D76D30">
            <wp:extent cx="1504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457200"/>
                    </a:xfrm>
                    <a:prstGeom prst="rect">
                      <a:avLst/>
                    </a:prstGeom>
                    <a:noFill/>
                  </pic:spPr>
                </pic:pic>
              </a:graphicData>
            </a:graphic>
          </wp:inline>
        </w:drawing>
      </w:r>
    </w:p>
    <w:p w14:paraId="4298D952" w14:textId="77777777" w:rsidR="00B87716" w:rsidRDefault="00B87716" w:rsidP="00CA24B5">
      <w:pPr>
        <w:rPr>
          <w:b/>
          <w:bCs/>
        </w:rPr>
      </w:pPr>
      <w:bookmarkStart w:id="5" w:name="_Hlk129945377"/>
    </w:p>
    <w:p w14:paraId="391A39DE" w14:textId="0FAF3216" w:rsidR="00B87716" w:rsidRDefault="007A7428" w:rsidP="00CA24B5">
      <w:pPr>
        <w:rPr>
          <w:b/>
          <w:bCs/>
        </w:rPr>
      </w:pPr>
      <w:r>
        <w:rPr>
          <w:b/>
          <w:bCs/>
        </w:rPr>
        <w:t>Sec. 84-400.06. – Flag Lots</w:t>
      </w:r>
    </w:p>
    <w:p w14:paraId="0570823C" w14:textId="77777777" w:rsidR="007A7428" w:rsidRDefault="007A7428" w:rsidP="00EB52D5">
      <w:pPr>
        <w:pStyle w:val="ListParagraph"/>
        <w:numPr>
          <w:ilvl w:val="0"/>
          <w:numId w:val="54"/>
        </w:numPr>
      </w:pPr>
      <w:r>
        <w:t>Flag lots shall be permitted by the Zoning Administrator on a case-by-case basis for infill development.  The following conditions shall be evaluated to determine if a flag lot can be permitted.</w:t>
      </w:r>
    </w:p>
    <w:p w14:paraId="4840FD2E" w14:textId="77777777" w:rsidR="007A7428" w:rsidRDefault="007A7428" w:rsidP="00EB52D5">
      <w:pPr>
        <w:pStyle w:val="ListParagraph"/>
        <w:numPr>
          <w:ilvl w:val="1"/>
          <w:numId w:val="54"/>
        </w:numPr>
        <w:spacing w:after="0"/>
      </w:pPr>
      <w:r>
        <w:t>The proposed flag lot must exist without further division of land,</w:t>
      </w:r>
    </w:p>
    <w:p w14:paraId="003DAF32" w14:textId="77777777" w:rsidR="007A7428" w:rsidRDefault="007A7428" w:rsidP="00EB52D5">
      <w:pPr>
        <w:pStyle w:val="ListParagraph"/>
        <w:numPr>
          <w:ilvl w:val="1"/>
          <w:numId w:val="54"/>
        </w:numPr>
        <w:spacing w:after="0"/>
      </w:pPr>
      <w:r>
        <w:t>The lot has a sufficient buildable area outside of the required district setbacks,</w:t>
      </w:r>
    </w:p>
    <w:p w14:paraId="5976D0B4" w14:textId="77777777" w:rsidR="007A7428" w:rsidRDefault="007A7428" w:rsidP="00EB52D5">
      <w:pPr>
        <w:pStyle w:val="ListParagraph"/>
        <w:numPr>
          <w:ilvl w:val="1"/>
          <w:numId w:val="54"/>
        </w:numPr>
        <w:spacing w:after="0"/>
      </w:pPr>
      <w:r>
        <w:t>Public road access or frontage is not viable,</w:t>
      </w:r>
    </w:p>
    <w:p w14:paraId="3E31646E" w14:textId="77777777" w:rsidR="007A7428" w:rsidRDefault="007A7428" w:rsidP="00EB52D5">
      <w:pPr>
        <w:pStyle w:val="ListParagraph"/>
        <w:numPr>
          <w:ilvl w:val="1"/>
          <w:numId w:val="54"/>
        </w:numPr>
        <w:spacing w:after="0"/>
      </w:pPr>
      <w:r>
        <w:t>The required access area must be by simple ownership,</w:t>
      </w:r>
    </w:p>
    <w:p w14:paraId="07E6AC6D" w14:textId="77777777" w:rsidR="007A7428" w:rsidRDefault="007A7428" w:rsidP="00EB52D5">
      <w:pPr>
        <w:pStyle w:val="ListParagraph"/>
        <w:numPr>
          <w:ilvl w:val="1"/>
          <w:numId w:val="54"/>
        </w:numPr>
        <w:spacing w:after="0"/>
      </w:pPr>
      <w:r>
        <w:t xml:space="preserve">Access easements are prohibited, </w:t>
      </w:r>
    </w:p>
    <w:p w14:paraId="37718A9E" w14:textId="77777777" w:rsidR="007A7428" w:rsidRDefault="007A7428" w:rsidP="00EB52D5">
      <w:pPr>
        <w:pStyle w:val="ListParagraph"/>
        <w:numPr>
          <w:ilvl w:val="1"/>
          <w:numId w:val="54"/>
        </w:numPr>
        <w:spacing w:after="0"/>
      </w:pPr>
      <w:r>
        <w:t>A maximum of two lots can be served from a single driveway,</w:t>
      </w:r>
    </w:p>
    <w:p w14:paraId="19DFB202" w14:textId="77777777" w:rsidR="007A7428" w:rsidRDefault="007A7428" w:rsidP="00EB52D5">
      <w:pPr>
        <w:pStyle w:val="ListParagraph"/>
        <w:numPr>
          <w:ilvl w:val="1"/>
          <w:numId w:val="54"/>
        </w:numPr>
        <w:spacing w:after="0"/>
      </w:pPr>
      <w:r>
        <w:t>A minimum of 100-feet separation is required between pipestem groups,</w:t>
      </w:r>
    </w:p>
    <w:p w14:paraId="35BCABB4" w14:textId="77777777" w:rsidR="007A7428" w:rsidRDefault="007A7428" w:rsidP="00EB52D5">
      <w:pPr>
        <w:pStyle w:val="ListParagraph"/>
        <w:numPr>
          <w:ilvl w:val="1"/>
          <w:numId w:val="54"/>
        </w:numPr>
        <w:spacing w:after="0"/>
      </w:pPr>
      <w:r>
        <w:t>An existing lot with the required minimum road frontage cannot be divided to create a flag lot.</w:t>
      </w:r>
    </w:p>
    <w:p w14:paraId="2213DBFA" w14:textId="77777777" w:rsidR="007A7428" w:rsidRDefault="007A7428" w:rsidP="00EB52D5">
      <w:pPr>
        <w:pStyle w:val="ListParagraph"/>
        <w:numPr>
          <w:ilvl w:val="0"/>
          <w:numId w:val="54"/>
        </w:numPr>
      </w:pPr>
      <w:r>
        <w:t>Flag lot driveways shall be designed in accordance with Section 3.2.2 of the Technical Design Manual.</w:t>
      </w:r>
    </w:p>
    <w:p w14:paraId="5992BEC2" w14:textId="77777777" w:rsidR="007A7428" w:rsidRDefault="007A7428" w:rsidP="00EB52D5">
      <w:pPr>
        <w:pStyle w:val="ListParagraph"/>
        <w:numPr>
          <w:ilvl w:val="0"/>
          <w:numId w:val="54"/>
        </w:numPr>
      </w:pPr>
      <w:r>
        <w:t>Design standards for flag lots</w:t>
      </w:r>
    </w:p>
    <w:p w14:paraId="6DACF96E" w14:textId="77777777" w:rsidR="007A7428" w:rsidRDefault="007A7428" w:rsidP="00EB52D5">
      <w:pPr>
        <w:pStyle w:val="ListParagraph"/>
        <w:numPr>
          <w:ilvl w:val="1"/>
          <w:numId w:val="54"/>
        </w:numPr>
      </w:pPr>
      <w:r>
        <w:t>The front direction of the lot shall be the boundary line closest to, and most parallel to the public roadway that serves the lot.</w:t>
      </w:r>
    </w:p>
    <w:p w14:paraId="1FE9F2D0" w14:textId="77777777" w:rsidR="007A7428" w:rsidRDefault="007A7428" w:rsidP="00EB52D5">
      <w:pPr>
        <w:pStyle w:val="ListParagraph"/>
        <w:numPr>
          <w:ilvl w:val="1"/>
          <w:numId w:val="54"/>
        </w:numPr>
      </w:pPr>
      <w:r w:rsidRPr="005528DE">
        <w:t xml:space="preserve">Minimum front, side and rear setback requirements </w:t>
      </w:r>
      <w:r>
        <w:t xml:space="preserve">as identified in the zoning district </w:t>
      </w:r>
      <w:r w:rsidRPr="005528DE">
        <w:t>shall be met</w:t>
      </w:r>
      <w:r>
        <w:t>.</w:t>
      </w:r>
    </w:p>
    <w:p w14:paraId="6D14E728" w14:textId="77777777" w:rsidR="007A7428" w:rsidRDefault="007A7428" w:rsidP="00EB52D5">
      <w:pPr>
        <w:pStyle w:val="ListParagraph"/>
        <w:numPr>
          <w:ilvl w:val="1"/>
          <w:numId w:val="54"/>
        </w:numPr>
      </w:pPr>
      <w:r w:rsidRPr="005528DE">
        <w:lastRenderedPageBreak/>
        <w:t>The minimum front setback for a flag lot shall be measured parallel to the common driveway property line</w:t>
      </w:r>
      <w:r>
        <w:t>.</w:t>
      </w:r>
    </w:p>
    <w:p w14:paraId="55F4E251" w14:textId="77777777" w:rsidR="007A7428" w:rsidRDefault="007A7428" w:rsidP="00EB52D5">
      <w:pPr>
        <w:pStyle w:val="ListParagraph"/>
        <w:numPr>
          <w:ilvl w:val="1"/>
          <w:numId w:val="54"/>
        </w:numPr>
      </w:pPr>
      <w:bookmarkStart w:id="6" w:name="_Hlk133914945"/>
      <w:r>
        <w:t>The driveway shall be designed to provide a turn-around in accordance with Section ?? of the Technical Design Manual.</w:t>
      </w:r>
    </w:p>
    <w:p w14:paraId="0CDE87AD" w14:textId="3D44FF4B" w:rsidR="00266893" w:rsidRDefault="00266893" w:rsidP="00266893">
      <w:pPr>
        <w:pStyle w:val="ListParagraph"/>
        <w:numPr>
          <w:ilvl w:val="0"/>
          <w:numId w:val="54"/>
        </w:numPr>
      </w:pPr>
      <w:r>
        <w:t>Flag lots for Tiny Homes shall comply with Section 84-703.03.</w:t>
      </w:r>
    </w:p>
    <w:p w14:paraId="3C1E65FD" w14:textId="5AA0F5C6" w:rsidR="008A02E3" w:rsidRPr="002B6048" w:rsidRDefault="008A02E3" w:rsidP="008A02E3">
      <w:pPr>
        <w:rPr>
          <w:b/>
          <w:bCs/>
        </w:rPr>
      </w:pPr>
      <w:r w:rsidRPr="002B6048">
        <w:rPr>
          <w:b/>
          <w:bCs/>
        </w:rPr>
        <w:t>Sec. 84-400.07. - Multiple residential buildings on a single lot prohibited; exceptions.</w:t>
      </w:r>
    </w:p>
    <w:p w14:paraId="1436E73D" w14:textId="7D26CFC1" w:rsidR="008A02E3" w:rsidRDefault="008A02E3" w:rsidP="00EB52D5">
      <w:pPr>
        <w:pStyle w:val="ListParagraph"/>
        <w:numPr>
          <w:ilvl w:val="0"/>
          <w:numId w:val="55"/>
        </w:numPr>
      </w:pPr>
      <w:r w:rsidRPr="008A02E3">
        <w:t>Unless otherwise permitted by this section, no more than one building used for residential purposes may be placed upon a lot.</w:t>
      </w:r>
    </w:p>
    <w:p w14:paraId="0C42C836" w14:textId="53162AF3" w:rsidR="008A02E3" w:rsidRDefault="008A02E3" w:rsidP="00EB52D5">
      <w:pPr>
        <w:pStyle w:val="ListParagraph"/>
        <w:numPr>
          <w:ilvl w:val="0"/>
          <w:numId w:val="55"/>
        </w:numPr>
      </w:pPr>
      <w:r w:rsidRPr="008A02E3">
        <w:t xml:space="preserve">The prohibition of this section shall not apply to buildings used for residential purposes subject to a lawful condominium, horizontal property or cooperative regime, nor to multifamily structures under a single ownership and used for rental purposes. The exemption provided by this subsection shall apply only to residential structures conforming to the requirements of subsection </w:t>
      </w:r>
      <w:r>
        <w:t>3</w:t>
      </w:r>
      <w:r w:rsidRPr="008A02E3">
        <w:t xml:space="preserve"> below and of the zoning district in which such structures are located.</w:t>
      </w:r>
    </w:p>
    <w:p w14:paraId="5A33531D" w14:textId="0B0EAD12" w:rsidR="008A02E3" w:rsidRDefault="008A02E3" w:rsidP="00EB52D5">
      <w:pPr>
        <w:pStyle w:val="ListParagraph"/>
        <w:numPr>
          <w:ilvl w:val="0"/>
          <w:numId w:val="55"/>
        </w:numPr>
      </w:pPr>
      <w:r w:rsidRPr="008A02E3">
        <w:t>Each building proposed for a residential use shall be located in such manner and reviewed as though every such building were to be located upon its individual lot and the requirements of this chapter and any other applicable law shall be met with regard thereto. This review standard shall not be deemed to require subdivision into such lot or parcel, unless subdivision shall otherwise be required, but only that such structure shall be reviewed in conformity with construction and development standards without regard to form of ownership.</w:t>
      </w:r>
    </w:p>
    <w:p w14:paraId="3116F381" w14:textId="0F930FB4" w:rsidR="008A02E3" w:rsidRDefault="008A02E3" w:rsidP="00EB52D5">
      <w:pPr>
        <w:pStyle w:val="ListParagraph"/>
        <w:numPr>
          <w:ilvl w:val="0"/>
          <w:numId w:val="55"/>
        </w:numPr>
      </w:pPr>
      <w:r w:rsidRPr="008A02E3">
        <w:t>The prohibition of this section shall not apply to temporary modular or mobile homes used for dwelling purposes while a principal dwelling is being constructed or reconstructed. It shall also not apply to using existing dwellings temporarily while a new dwelling is being constructed on the property. Temporary use of existing dwellings or modular or mobile homes shall only be permitted for a maximum of 18 months, subject to issuance of zoning approval and deposit of adequate bond or guarantee to ensure diligent construction or reconstruction of a principal dwelling and removal of the temporary dwelling or modular or mobile home.</w:t>
      </w:r>
    </w:p>
    <w:p w14:paraId="64B81EC3" w14:textId="29CB89D0" w:rsidR="00D46060" w:rsidRDefault="00D46060" w:rsidP="00EB52D5">
      <w:pPr>
        <w:pStyle w:val="ListParagraph"/>
        <w:numPr>
          <w:ilvl w:val="0"/>
          <w:numId w:val="55"/>
        </w:numPr>
      </w:pPr>
      <w:r>
        <w:t>Accessory dwellings are permitted per Section 84-400.02.3.</w:t>
      </w:r>
    </w:p>
    <w:bookmarkEnd w:id="6"/>
    <w:p w14:paraId="08DB584C" w14:textId="70B1B801" w:rsidR="00B87716" w:rsidRPr="006F0901" w:rsidRDefault="006F0901" w:rsidP="00CA24B5">
      <w:pPr>
        <w:rPr>
          <w:b/>
          <w:bCs/>
        </w:rPr>
      </w:pPr>
      <w:r w:rsidRPr="006F0901">
        <w:rPr>
          <w:b/>
          <w:bCs/>
        </w:rPr>
        <w:t>Sec. 84-400.08. – Residential Occupancy Regulations.</w:t>
      </w:r>
    </w:p>
    <w:p w14:paraId="59930225" w14:textId="6B841EA2" w:rsidR="006F0901" w:rsidRPr="006F0901" w:rsidRDefault="006F0901" w:rsidP="00CA24B5">
      <w:r>
        <w:t>T</w:t>
      </w:r>
      <w:r w:rsidRPr="006F0901">
        <w:t>o ensure the safe occupancy of dwelling units. In general, the limitations are based on the size of the house, the size and number of bedrooms, the relationships of the residents, and fire safety standards. Failure to comply with any portion of these requirements constitutes a violation of legal occupancy allowances.</w:t>
      </w:r>
      <w:r>
        <w:t xml:space="preserve">  The regulations identified within the Uniform Statewide Building Code shall apply.</w:t>
      </w:r>
    </w:p>
    <w:p w14:paraId="69A7177B" w14:textId="3E2ABE82" w:rsidR="00CA24B5" w:rsidRPr="00CA24B5" w:rsidRDefault="00CA24B5" w:rsidP="00CA24B5">
      <w:pPr>
        <w:rPr>
          <w:b/>
          <w:bCs/>
        </w:rPr>
      </w:pPr>
      <w:r w:rsidRPr="00CA24B5">
        <w:rPr>
          <w:b/>
          <w:bCs/>
        </w:rPr>
        <w:t>PART 401</w:t>
      </w:r>
      <w:r w:rsidR="00270C5C">
        <w:rPr>
          <w:b/>
          <w:bCs/>
        </w:rPr>
        <w:t>.</w:t>
      </w:r>
      <w:r w:rsidRPr="00CA24B5">
        <w:rPr>
          <w:b/>
          <w:bCs/>
        </w:rPr>
        <w:t xml:space="preserve"> - HOME O</w:t>
      </w:r>
      <w:r w:rsidR="00A36CAA">
        <w:rPr>
          <w:b/>
          <w:bCs/>
        </w:rPr>
        <w:t>FFICE</w:t>
      </w:r>
      <w:r w:rsidR="00BB1E9D">
        <w:rPr>
          <w:b/>
          <w:bCs/>
        </w:rPr>
        <w:t xml:space="preserve"> AND HOME </w:t>
      </w:r>
      <w:r w:rsidR="00A36CAA">
        <w:rPr>
          <w:b/>
          <w:bCs/>
        </w:rPr>
        <w:t>OCCUPATION</w:t>
      </w:r>
      <w:r w:rsidR="00BB1E9D">
        <w:rPr>
          <w:b/>
          <w:bCs/>
        </w:rPr>
        <w:t xml:space="preserve"> </w:t>
      </w:r>
    </w:p>
    <w:bookmarkEnd w:id="5"/>
    <w:p w14:paraId="64A9AD7E" w14:textId="156CF1F4" w:rsidR="00F809B0" w:rsidRDefault="00F44A57">
      <w:pPr>
        <w:rPr>
          <w:b/>
          <w:bCs/>
        </w:rPr>
      </w:pPr>
      <w:r>
        <w:rPr>
          <w:b/>
          <w:bCs/>
        </w:rPr>
        <w:t>Sec. 84-401.01. – Purpose.</w:t>
      </w:r>
    </w:p>
    <w:p w14:paraId="433A3B8E" w14:textId="4F13B8E7" w:rsidR="00F44A57" w:rsidRDefault="00F44A57" w:rsidP="00A36CAA">
      <w:pPr>
        <w:pStyle w:val="ListParagraph"/>
        <w:numPr>
          <w:ilvl w:val="0"/>
          <w:numId w:val="47"/>
        </w:numPr>
        <w:ind w:left="720"/>
      </w:pPr>
      <w:r>
        <w:t xml:space="preserve">Permit </w:t>
      </w:r>
      <w:r w:rsidRPr="00F44A57">
        <w:t xml:space="preserve">the conduct of </w:t>
      </w:r>
      <w:r w:rsidR="00BB1E9D">
        <w:t>these uses</w:t>
      </w:r>
      <w:r w:rsidR="00D515C6">
        <w:t xml:space="preserve"> </w:t>
      </w:r>
      <w:r w:rsidR="00BB1E9D">
        <w:t>a</w:t>
      </w:r>
      <w:r w:rsidRPr="00F44A57">
        <w:t>s a secondary use to a dwelling unit, whether owner or renter occupied;</w:t>
      </w:r>
    </w:p>
    <w:p w14:paraId="0B91E892" w14:textId="6A8FF164" w:rsidR="00F44A57" w:rsidRDefault="00F44A57" w:rsidP="00A36CAA">
      <w:pPr>
        <w:pStyle w:val="ListParagraph"/>
        <w:numPr>
          <w:ilvl w:val="0"/>
          <w:numId w:val="47"/>
        </w:numPr>
        <w:ind w:left="720"/>
      </w:pPr>
      <w:r>
        <w:t xml:space="preserve">Ensure </w:t>
      </w:r>
      <w:r w:rsidRPr="00F44A57">
        <w:t xml:space="preserve">that such </w:t>
      </w:r>
      <w:r w:rsidR="00BB1E9D">
        <w:t>uses</w:t>
      </w:r>
      <w:r w:rsidR="00D515C6">
        <w:t xml:space="preserve"> </w:t>
      </w:r>
      <w:r w:rsidRPr="00F44A57">
        <w:t>are compatible with, and do not have a harmful effect on nearby residential properties and uses;</w:t>
      </w:r>
    </w:p>
    <w:p w14:paraId="2F7D6435" w14:textId="5E75560C" w:rsidR="00F44A57" w:rsidRDefault="00F44A57" w:rsidP="00A36CAA">
      <w:pPr>
        <w:pStyle w:val="ListParagraph"/>
        <w:numPr>
          <w:ilvl w:val="0"/>
          <w:numId w:val="47"/>
        </w:numPr>
        <w:ind w:left="1080"/>
      </w:pPr>
      <w:r>
        <w:t xml:space="preserve">Adequately </w:t>
      </w:r>
      <w:r w:rsidRPr="00F44A57">
        <w:t>protect existing residential neighborhoods from dust, odors, noise, traffic and/or other potentially adverse effects;</w:t>
      </w:r>
    </w:p>
    <w:p w14:paraId="7AD06D09" w14:textId="5880A3D0" w:rsidR="00F44A57" w:rsidRDefault="00F44A57" w:rsidP="00A36CAA">
      <w:pPr>
        <w:pStyle w:val="ListParagraph"/>
        <w:numPr>
          <w:ilvl w:val="0"/>
          <w:numId w:val="47"/>
        </w:numPr>
        <w:ind w:left="1080"/>
      </w:pPr>
      <w:r>
        <w:lastRenderedPageBreak/>
        <w:t xml:space="preserve">Allow </w:t>
      </w:r>
      <w:r w:rsidRPr="00F44A57">
        <w:t>residents of the community to use their homes as a work place and a source of livelihood, under certain specified standards, conditions and criteria;</w:t>
      </w:r>
    </w:p>
    <w:p w14:paraId="344DA397" w14:textId="7B3BF971" w:rsidR="00F44A57" w:rsidRDefault="00F44A57" w:rsidP="00A36CAA">
      <w:pPr>
        <w:pStyle w:val="ListParagraph"/>
        <w:numPr>
          <w:ilvl w:val="0"/>
          <w:numId w:val="47"/>
        </w:numPr>
        <w:ind w:left="1080"/>
      </w:pPr>
      <w:r>
        <w:t xml:space="preserve">Enable </w:t>
      </w:r>
      <w:r w:rsidRPr="00F44A57">
        <w:t>the fair and consistent enforcement of these regulations</w:t>
      </w:r>
      <w:r>
        <w:t>.</w:t>
      </w:r>
    </w:p>
    <w:p w14:paraId="11E8EBA1" w14:textId="79B4C752" w:rsidR="00D359A6" w:rsidRPr="00AE3545" w:rsidRDefault="00D359A6" w:rsidP="00D359A6">
      <w:pPr>
        <w:spacing w:after="0"/>
        <w:rPr>
          <w:b/>
          <w:bCs/>
        </w:rPr>
      </w:pPr>
      <w:r w:rsidRPr="00D359A6">
        <w:rPr>
          <w:b/>
          <w:bCs/>
        </w:rPr>
        <w:t>Sec. 84-401.02. – Home</w:t>
      </w:r>
      <w:r w:rsidRPr="00AE3545">
        <w:rPr>
          <w:b/>
          <w:bCs/>
        </w:rPr>
        <w:t xml:space="preserve"> o</w:t>
      </w:r>
      <w:r w:rsidR="00A36CAA">
        <w:rPr>
          <w:b/>
          <w:bCs/>
        </w:rPr>
        <w:t>ffice</w:t>
      </w:r>
      <w:r w:rsidR="00BB1E9D">
        <w:rPr>
          <w:b/>
          <w:bCs/>
        </w:rPr>
        <w:t xml:space="preserve"> and home </w:t>
      </w:r>
      <w:r w:rsidR="00A36CAA">
        <w:rPr>
          <w:b/>
          <w:bCs/>
        </w:rPr>
        <w:t xml:space="preserve">occupation </w:t>
      </w:r>
      <w:r w:rsidR="00F866E3">
        <w:rPr>
          <w:b/>
          <w:bCs/>
        </w:rPr>
        <w:t xml:space="preserve">uses </w:t>
      </w:r>
      <w:r w:rsidRPr="00AE3545">
        <w:rPr>
          <w:b/>
          <w:bCs/>
        </w:rPr>
        <w:t>deem</w:t>
      </w:r>
      <w:r>
        <w:rPr>
          <w:b/>
          <w:bCs/>
        </w:rPr>
        <w:t>ed</w:t>
      </w:r>
      <w:r w:rsidRPr="00AE3545">
        <w:rPr>
          <w:b/>
          <w:bCs/>
        </w:rPr>
        <w:t xml:space="preserve"> unsafe.</w:t>
      </w:r>
    </w:p>
    <w:p w14:paraId="737CD934" w14:textId="0DAC5ECB" w:rsidR="00D359A6" w:rsidRDefault="00D359A6" w:rsidP="00C30CA1">
      <w:pPr>
        <w:pStyle w:val="ListParagraph"/>
        <w:numPr>
          <w:ilvl w:val="4"/>
          <w:numId w:val="31"/>
        </w:numPr>
        <w:spacing w:after="0"/>
        <w:ind w:left="720"/>
      </w:pPr>
      <w:r w:rsidRPr="00AE3545">
        <w:t>If, in the opinion of the Zoning Administrator, any home o</w:t>
      </w:r>
      <w:r w:rsidR="00A36CAA">
        <w:t>ffice</w:t>
      </w:r>
      <w:r w:rsidRPr="00AE3545">
        <w:t xml:space="preserve"> </w:t>
      </w:r>
      <w:r w:rsidR="00F866E3">
        <w:t xml:space="preserve">or home </w:t>
      </w:r>
      <w:r w:rsidR="00A36CAA">
        <w:t>occupation</w:t>
      </w:r>
      <w:r w:rsidRPr="00AE3545">
        <w:t xml:space="preserve"> </w:t>
      </w:r>
      <w:r w:rsidR="00F70CAD">
        <w:t xml:space="preserve">use </w:t>
      </w:r>
      <w:r w:rsidRPr="00AE3545">
        <w:t>become</w:t>
      </w:r>
      <w:r w:rsidR="00F70CAD">
        <w:t>s</w:t>
      </w:r>
      <w:r w:rsidRPr="00AE3545">
        <w:t xml:space="preserve"> dangerous or unsafe, or presents a safety hazard to the public, pedestrians or motorists, or presents a safety hazard to adjacent or nearby properties, residents or businesses, the Zoning Administrator shall issue an order to the Dwelling </w:t>
      </w:r>
      <w:r>
        <w:t xml:space="preserve">owner and/or tenant on the property on which the </w:t>
      </w:r>
      <w:r w:rsidR="00A36CAA">
        <w:t>use</w:t>
      </w:r>
      <w:r>
        <w:t xml:space="preserve"> is being undertaken directing that the </w:t>
      </w:r>
      <w:r w:rsidR="00A36CAA">
        <w:t>use</w:t>
      </w:r>
      <w:r>
        <w:t xml:space="preserve"> be immediately made safe or be terminated.</w:t>
      </w:r>
    </w:p>
    <w:p w14:paraId="46DD6B25" w14:textId="4A2BE6CD" w:rsidR="00D359A6" w:rsidRDefault="00D359A6" w:rsidP="00C30CA1">
      <w:pPr>
        <w:pStyle w:val="ListParagraph"/>
        <w:numPr>
          <w:ilvl w:val="4"/>
          <w:numId w:val="31"/>
        </w:numPr>
        <w:spacing w:after="0"/>
        <w:ind w:left="720"/>
      </w:pPr>
      <w:r>
        <w:t xml:space="preserve">The property owner and/or tenant shall be responsible for taking the necessary corrective steps or measures, but in the event of a failure to do so by the owner and/or tenant, after notice and a reasonable period of time, the Zoning Administrator may take any action to make the </w:t>
      </w:r>
      <w:r w:rsidR="00A36CAA">
        <w:t>use</w:t>
      </w:r>
      <w:r>
        <w:t xml:space="preserve"> and dwelling safe. Costs incurred by the Zoning Administrator, if forced to take enforcement actions, shall be borne by the property owner and, shall be treated as a zoning violation pursuant to this ARTICLE XIII of this Chapter.</w:t>
      </w:r>
    </w:p>
    <w:p w14:paraId="2BD6EDF9" w14:textId="3F092881" w:rsidR="0001421D" w:rsidRDefault="0001421D" w:rsidP="0001421D">
      <w:pPr>
        <w:spacing w:after="0"/>
      </w:pPr>
    </w:p>
    <w:p w14:paraId="0FA38A6D" w14:textId="63712423" w:rsidR="0001421D" w:rsidRPr="00AE3545" w:rsidRDefault="0001421D" w:rsidP="0001421D">
      <w:pPr>
        <w:spacing w:after="0"/>
        <w:rPr>
          <w:b/>
          <w:bCs/>
        </w:rPr>
      </w:pPr>
      <w:r w:rsidRPr="00AE3545">
        <w:rPr>
          <w:b/>
          <w:bCs/>
        </w:rPr>
        <w:t>Sec. 84-401.0</w:t>
      </w:r>
      <w:r>
        <w:rPr>
          <w:b/>
          <w:bCs/>
        </w:rPr>
        <w:t>2</w:t>
      </w:r>
      <w:r w:rsidRPr="00AE3545">
        <w:rPr>
          <w:b/>
          <w:bCs/>
        </w:rPr>
        <w:t xml:space="preserve">. – Home </w:t>
      </w:r>
      <w:r w:rsidR="00A36CAA">
        <w:rPr>
          <w:b/>
          <w:bCs/>
        </w:rPr>
        <w:t>office</w:t>
      </w:r>
      <w:r w:rsidR="00F866E3">
        <w:rPr>
          <w:b/>
          <w:bCs/>
        </w:rPr>
        <w:t xml:space="preserve"> </w:t>
      </w:r>
      <w:r w:rsidR="00A85713">
        <w:rPr>
          <w:b/>
          <w:bCs/>
        </w:rPr>
        <w:t>standards</w:t>
      </w:r>
      <w:r w:rsidRPr="00AE3545">
        <w:rPr>
          <w:b/>
          <w:bCs/>
        </w:rPr>
        <w:t>.</w:t>
      </w:r>
    </w:p>
    <w:p w14:paraId="0ABB7CB4" w14:textId="04A6D027" w:rsidR="004D0BA0" w:rsidRDefault="004D0BA0" w:rsidP="0001421D">
      <w:pPr>
        <w:spacing w:after="0"/>
      </w:pPr>
      <w:r w:rsidRPr="004D0BA0">
        <w:t>Home o</w:t>
      </w:r>
      <w:r w:rsidR="00A36CAA">
        <w:t>ffice</w:t>
      </w:r>
      <w:r w:rsidR="00BB1E9D">
        <w:t xml:space="preserve"> uses shall meet the following standards.</w:t>
      </w:r>
    </w:p>
    <w:p w14:paraId="7A26412B" w14:textId="649358B1" w:rsidR="00F70CAD" w:rsidRDefault="00F70CAD" w:rsidP="00C30CA1">
      <w:pPr>
        <w:pStyle w:val="ListParagraph"/>
        <w:numPr>
          <w:ilvl w:val="0"/>
          <w:numId w:val="35"/>
        </w:numPr>
        <w:spacing w:after="0"/>
      </w:pPr>
      <w:r>
        <w:t>Shall be permitted in any attached, detached and multi-family dwellings.</w:t>
      </w:r>
    </w:p>
    <w:p w14:paraId="29CC3350" w14:textId="617FAD3F" w:rsidR="004D0BA0" w:rsidRDefault="004D0BA0" w:rsidP="00C30CA1">
      <w:pPr>
        <w:pStyle w:val="ListParagraph"/>
        <w:numPr>
          <w:ilvl w:val="0"/>
          <w:numId w:val="35"/>
        </w:numPr>
        <w:spacing w:after="0"/>
      </w:pPr>
      <w:r w:rsidRPr="004D0BA0">
        <w:t>No signs shall be permitted.</w:t>
      </w:r>
    </w:p>
    <w:p w14:paraId="2AB556B9" w14:textId="77777777" w:rsidR="004D0BA0" w:rsidRDefault="004D0BA0" w:rsidP="00C30CA1">
      <w:pPr>
        <w:pStyle w:val="ListParagraph"/>
        <w:numPr>
          <w:ilvl w:val="0"/>
          <w:numId w:val="35"/>
        </w:numPr>
        <w:spacing w:after="0"/>
      </w:pPr>
      <w:r w:rsidRPr="004D0BA0">
        <w:t>No employees shall be permitted to work on the premises, except for family members residing in the dwelling unit.</w:t>
      </w:r>
    </w:p>
    <w:p w14:paraId="32FEAB9C" w14:textId="6D78C2D6" w:rsidR="004D0BA0" w:rsidRDefault="004D0BA0" w:rsidP="00C30CA1">
      <w:pPr>
        <w:pStyle w:val="ListParagraph"/>
        <w:numPr>
          <w:ilvl w:val="0"/>
          <w:numId w:val="35"/>
        </w:numPr>
        <w:spacing w:after="0"/>
      </w:pPr>
      <w:r w:rsidRPr="004D0BA0">
        <w:t xml:space="preserve">One company vehicle shall be permitted as accessory to a home occupation, provided, however, that overnight parking shall be limited as provided for in subsection </w:t>
      </w:r>
      <w:r>
        <w:t>84-400.02.1</w:t>
      </w:r>
      <w:r w:rsidRPr="004D0BA0">
        <w:t>.</w:t>
      </w:r>
    </w:p>
    <w:p w14:paraId="4D294142" w14:textId="77777777" w:rsidR="00D359A6" w:rsidRDefault="004D0BA0" w:rsidP="00C30CA1">
      <w:pPr>
        <w:pStyle w:val="ListParagraph"/>
        <w:numPr>
          <w:ilvl w:val="0"/>
          <w:numId w:val="35"/>
        </w:numPr>
        <w:spacing w:after="0"/>
      </w:pPr>
      <w:r w:rsidRPr="004D0BA0">
        <w:t>No outside storage shall be permitted. Commercial deliveries and pick-ups of supplies associated with the use shall be limited to not more than one per day and shall be made only during business hours.</w:t>
      </w:r>
    </w:p>
    <w:p w14:paraId="699EF046" w14:textId="5E8624BB" w:rsidR="00D359A6" w:rsidRDefault="004D0BA0" w:rsidP="00C30CA1">
      <w:pPr>
        <w:pStyle w:val="ListParagraph"/>
        <w:numPr>
          <w:ilvl w:val="0"/>
          <w:numId w:val="35"/>
        </w:numPr>
        <w:spacing w:after="0"/>
      </w:pPr>
      <w:r w:rsidRPr="004D0BA0">
        <w:t>The area devoted to the home o</w:t>
      </w:r>
      <w:r w:rsidR="009252DA">
        <w:t>ffice</w:t>
      </w:r>
      <w:r w:rsidRPr="004D0BA0">
        <w:t xml:space="preserve"> shall not exceed 25 percent of the gross floor area of the dwelling unit.</w:t>
      </w:r>
    </w:p>
    <w:p w14:paraId="5D63A804" w14:textId="3C27ED99" w:rsidR="0001421D" w:rsidRDefault="004D0BA0" w:rsidP="00C30CA1">
      <w:pPr>
        <w:pStyle w:val="ListParagraph"/>
        <w:numPr>
          <w:ilvl w:val="0"/>
          <w:numId w:val="35"/>
        </w:numPr>
        <w:spacing w:after="0"/>
      </w:pPr>
      <w:r w:rsidRPr="004D0BA0">
        <w:t>No customers or clients may be seen at the home</w:t>
      </w:r>
      <w:r w:rsidR="00F70CAD">
        <w:t>.</w:t>
      </w:r>
    </w:p>
    <w:p w14:paraId="13FFB33E" w14:textId="77777777" w:rsidR="00A85713" w:rsidRDefault="00A85713" w:rsidP="00A85713">
      <w:pPr>
        <w:pStyle w:val="ListParagraph"/>
        <w:spacing w:after="0"/>
      </w:pPr>
    </w:p>
    <w:p w14:paraId="20BF6633" w14:textId="29C71FB1" w:rsidR="00A85713" w:rsidRPr="00A85713" w:rsidRDefault="00A85713" w:rsidP="00A85713">
      <w:pPr>
        <w:spacing w:after="0"/>
        <w:rPr>
          <w:b/>
          <w:bCs/>
        </w:rPr>
      </w:pPr>
      <w:r w:rsidRPr="00A85713">
        <w:rPr>
          <w:b/>
          <w:bCs/>
        </w:rPr>
        <w:t xml:space="preserve">Sec. 84-401.03. – Home </w:t>
      </w:r>
      <w:r w:rsidR="00BB1E9D">
        <w:rPr>
          <w:b/>
          <w:bCs/>
        </w:rPr>
        <w:t>o</w:t>
      </w:r>
      <w:r w:rsidR="00A36CAA">
        <w:rPr>
          <w:b/>
          <w:bCs/>
        </w:rPr>
        <w:t>ffice,</w:t>
      </w:r>
      <w:r w:rsidR="00BB1E9D">
        <w:rPr>
          <w:b/>
          <w:bCs/>
        </w:rPr>
        <w:t xml:space="preserve"> </w:t>
      </w:r>
      <w:r w:rsidRPr="00A85713">
        <w:rPr>
          <w:b/>
          <w:bCs/>
        </w:rPr>
        <w:t>permitted uses.</w:t>
      </w:r>
    </w:p>
    <w:p w14:paraId="7DAD4B4A" w14:textId="79BB11D7" w:rsidR="00A85713" w:rsidRDefault="00A85713" w:rsidP="00A85713">
      <w:pPr>
        <w:spacing w:after="0"/>
      </w:pPr>
      <w:r>
        <w:t xml:space="preserve">The following </w:t>
      </w:r>
      <w:r w:rsidR="00461532">
        <w:t xml:space="preserve">uses </w:t>
      </w:r>
      <w:r>
        <w:t xml:space="preserve">shall be subject to all applicable home </w:t>
      </w:r>
      <w:r w:rsidR="00461532">
        <w:t xml:space="preserve">office </w:t>
      </w:r>
      <w:r>
        <w:t>regulations and standards.</w:t>
      </w:r>
    </w:p>
    <w:p w14:paraId="7C2E58B5" w14:textId="77777777" w:rsidR="00A85713" w:rsidRDefault="00A85713" w:rsidP="00A85713">
      <w:pPr>
        <w:spacing w:after="0"/>
        <w:ind w:left="720" w:hanging="360"/>
      </w:pPr>
      <w:r>
        <w:t>1.</w:t>
      </w:r>
      <w:r>
        <w:tab/>
        <w:t>Artists, sculptors, composers not selling their artistic product to the public on the premises;</w:t>
      </w:r>
    </w:p>
    <w:p w14:paraId="190E04ED" w14:textId="77777777" w:rsidR="00A85713" w:rsidRDefault="00A85713" w:rsidP="00A85713">
      <w:pPr>
        <w:spacing w:after="0"/>
        <w:ind w:left="720" w:hanging="360"/>
      </w:pPr>
      <w:r>
        <w:t>2.</w:t>
      </w:r>
      <w:r>
        <w:tab/>
        <w:t>Craft work, such as jewelry-making and pottery with no sales permitted on the premises;</w:t>
      </w:r>
    </w:p>
    <w:p w14:paraId="49DFC499" w14:textId="77777777" w:rsidR="00A85713" w:rsidRDefault="00A85713" w:rsidP="00A85713">
      <w:pPr>
        <w:spacing w:after="0"/>
        <w:ind w:left="720" w:hanging="360"/>
      </w:pPr>
      <w:r>
        <w:t>3.</w:t>
      </w:r>
      <w:r>
        <w:tab/>
        <w:t>Home offices with no client visits to the home;</w:t>
      </w:r>
    </w:p>
    <w:p w14:paraId="741346E6" w14:textId="62D2D5A1" w:rsidR="00A85713" w:rsidRDefault="00A85713" w:rsidP="00A85713">
      <w:pPr>
        <w:spacing w:after="0"/>
        <w:ind w:left="720" w:hanging="360"/>
      </w:pPr>
      <w:r>
        <w:t>4.</w:t>
      </w:r>
      <w:r>
        <w:tab/>
        <w:t>Telephone answering and message services.</w:t>
      </w:r>
    </w:p>
    <w:p w14:paraId="03E2CA8E" w14:textId="77777777" w:rsidR="00A85713" w:rsidRDefault="00A85713" w:rsidP="00A85713">
      <w:pPr>
        <w:spacing w:after="0"/>
      </w:pPr>
    </w:p>
    <w:p w14:paraId="07D69EC3" w14:textId="77777777" w:rsidR="00461532" w:rsidRDefault="00461532" w:rsidP="00AE3545">
      <w:pPr>
        <w:spacing w:after="0"/>
        <w:rPr>
          <w:b/>
          <w:bCs/>
        </w:rPr>
      </w:pPr>
      <w:r>
        <w:rPr>
          <w:b/>
          <w:bCs/>
        </w:rPr>
        <w:t>Sec. 84-401.04. – Home occupation, general standards.</w:t>
      </w:r>
    </w:p>
    <w:p w14:paraId="59C340D5" w14:textId="77777777" w:rsidR="00461532" w:rsidRDefault="00461532" w:rsidP="00461532">
      <w:pPr>
        <w:pStyle w:val="ListParagraph"/>
        <w:numPr>
          <w:ilvl w:val="0"/>
          <w:numId w:val="33"/>
        </w:numPr>
        <w:spacing w:after="0"/>
        <w:ind w:left="720" w:hanging="360"/>
      </w:pPr>
      <w:r w:rsidRPr="00AE3545">
        <w:t xml:space="preserve">Operations shall be located in a </w:t>
      </w:r>
      <w:r>
        <w:t>single-family detached dwelling</w:t>
      </w:r>
      <w:r w:rsidRPr="00AE3545">
        <w:t xml:space="preserve"> or </w:t>
      </w:r>
      <w:r>
        <w:t>a</w:t>
      </w:r>
      <w:r w:rsidRPr="00AE3545">
        <w:t xml:space="preserve">ccessory </w:t>
      </w:r>
      <w:r>
        <w:t>s</w:t>
      </w:r>
      <w:r w:rsidRPr="00AE3545">
        <w:t>tructure</w:t>
      </w:r>
      <w:r>
        <w:t xml:space="preserve"> on the same lot</w:t>
      </w:r>
      <w:r w:rsidRPr="00AE3545">
        <w:t>.</w:t>
      </w:r>
    </w:p>
    <w:p w14:paraId="02150CF2" w14:textId="41070B5D" w:rsidR="00461532" w:rsidRDefault="00461532" w:rsidP="00461532">
      <w:pPr>
        <w:pStyle w:val="ListParagraph"/>
        <w:numPr>
          <w:ilvl w:val="0"/>
          <w:numId w:val="33"/>
        </w:numPr>
        <w:spacing w:after="0"/>
        <w:ind w:left="720" w:hanging="360"/>
      </w:pPr>
      <w:r>
        <w:t xml:space="preserve">Home occupations are prohibited to take place in </w:t>
      </w:r>
      <w:proofErr w:type="gramStart"/>
      <w:r>
        <w:t>a duplex</w:t>
      </w:r>
      <w:proofErr w:type="gramEnd"/>
      <w:r>
        <w:t>, townhouse, or multi-family dwellings.</w:t>
      </w:r>
    </w:p>
    <w:p w14:paraId="23196BDB" w14:textId="77777777" w:rsidR="00CD3FAF" w:rsidRDefault="00461532" w:rsidP="00CD3FAF">
      <w:pPr>
        <w:pStyle w:val="ListParagraph"/>
        <w:numPr>
          <w:ilvl w:val="0"/>
          <w:numId w:val="33"/>
        </w:numPr>
        <w:ind w:left="720" w:hanging="360"/>
      </w:pPr>
      <w:r w:rsidRPr="00461532">
        <w:lastRenderedPageBreak/>
        <w:t>The resident operating the use shall secure a business license from the Town. The Applicant shall demonstrate that public facilities and utilities are adequate to safely accommodate any equipment used in conjunction with the home occupation.</w:t>
      </w:r>
      <w:r w:rsidR="00CD3FAF" w:rsidRPr="00CD3FAF">
        <w:t xml:space="preserve"> </w:t>
      </w:r>
    </w:p>
    <w:p w14:paraId="2EDCDB17" w14:textId="55293F65" w:rsidR="00461532" w:rsidRDefault="00CD3FAF" w:rsidP="00CD3FAF">
      <w:pPr>
        <w:pStyle w:val="ListParagraph"/>
        <w:numPr>
          <w:ilvl w:val="0"/>
          <w:numId w:val="33"/>
        </w:numPr>
        <w:ind w:left="720" w:hanging="360"/>
      </w:pPr>
      <w:r w:rsidRPr="00CD3FAF">
        <w:t>Off-street parking spaces shall be provided as required for the residential use, plus one (1) space for each employee, plus one space for customers (if applicable).</w:t>
      </w:r>
    </w:p>
    <w:p w14:paraId="00F499B9" w14:textId="77777777" w:rsidR="00CD3FAF" w:rsidRPr="00CD3FAF" w:rsidRDefault="00CD3FAF" w:rsidP="00CD3FAF">
      <w:pPr>
        <w:pStyle w:val="ListParagraph"/>
        <w:numPr>
          <w:ilvl w:val="0"/>
          <w:numId w:val="33"/>
        </w:numPr>
        <w:ind w:left="720" w:hanging="360"/>
      </w:pPr>
      <w:r w:rsidRPr="00CD3FAF">
        <w:t>The use shall create no disturbing or offensive noise, vibration, smoke, dust, odor, heat, glare, traffic hazard, unhealthy or unsightly conditions. In addition, any equipment or process shall not create audible or visual interference with any electronic device on any adjacent properties, and shall comply with the Town Noise Ordinance.</w:t>
      </w:r>
    </w:p>
    <w:p w14:paraId="31247897" w14:textId="77777777" w:rsidR="00CD3FAF" w:rsidRDefault="00CD3FAF" w:rsidP="00CD3FAF">
      <w:pPr>
        <w:pStyle w:val="ListParagraph"/>
        <w:numPr>
          <w:ilvl w:val="0"/>
          <w:numId w:val="33"/>
        </w:numPr>
        <w:ind w:left="720" w:hanging="360"/>
      </w:pPr>
      <w:r>
        <w:t>Delivery and distribution of goods from commercial suppliers shall be limited to between the hours of 7 am and 6 pm, Monday through Saturday. Shipping deliveries and pick-ups (excluding U.S. Postal Service) are limited to two (2) per weekday.</w:t>
      </w:r>
    </w:p>
    <w:p w14:paraId="22707707" w14:textId="62CFF442" w:rsidR="00CD3FAF" w:rsidRDefault="00CD3FAF" w:rsidP="00CD3FAF">
      <w:pPr>
        <w:pStyle w:val="ListParagraph"/>
        <w:numPr>
          <w:ilvl w:val="0"/>
          <w:numId w:val="33"/>
        </w:numPr>
        <w:ind w:left="720" w:hanging="360"/>
      </w:pPr>
      <w:r>
        <w:t>Customer hours are limited to the hours between 7am and 9pm.</w:t>
      </w:r>
    </w:p>
    <w:p w14:paraId="537D4ED9" w14:textId="2DDEB943" w:rsidR="00F105C8" w:rsidRPr="00461532" w:rsidRDefault="00F105C8" w:rsidP="00CD3FAF">
      <w:pPr>
        <w:pStyle w:val="ListParagraph"/>
        <w:numPr>
          <w:ilvl w:val="0"/>
          <w:numId w:val="33"/>
        </w:numPr>
        <w:ind w:left="720" w:hanging="360"/>
      </w:pPr>
      <w:r>
        <w:t>Home occupations are not permitted on Tiny House residential lots.</w:t>
      </w:r>
    </w:p>
    <w:p w14:paraId="58D0B52C" w14:textId="77777777" w:rsidR="00461532" w:rsidRDefault="00461532" w:rsidP="00AE3545">
      <w:pPr>
        <w:spacing w:after="0"/>
        <w:rPr>
          <w:b/>
          <w:bCs/>
        </w:rPr>
      </w:pPr>
    </w:p>
    <w:p w14:paraId="2905C2DB" w14:textId="7B7CC017" w:rsidR="00B16964" w:rsidRDefault="00B16964" w:rsidP="00AE3545">
      <w:pPr>
        <w:spacing w:after="0"/>
        <w:rPr>
          <w:b/>
          <w:bCs/>
        </w:rPr>
      </w:pPr>
      <w:r w:rsidRPr="00AE3545">
        <w:rPr>
          <w:b/>
          <w:bCs/>
        </w:rPr>
        <w:t>Sec. 84-401.0</w:t>
      </w:r>
      <w:r w:rsidR="00F70CAD">
        <w:rPr>
          <w:b/>
          <w:bCs/>
        </w:rPr>
        <w:t>4</w:t>
      </w:r>
      <w:r w:rsidRPr="00AE3545">
        <w:rPr>
          <w:b/>
          <w:bCs/>
        </w:rPr>
        <w:t xml:space="preserve">. – Home </w:t>
      </w:r>
      <w:r w:rsidR="00F70CAD">
        <w:rPr>
          <w:b/>
          <w:bCs/>
        </w:rPr>
        <w:t>occupation</w:t>
      </w:r>
      <w:r w:rsidRPr="00AE3545">
        <w:rPr>
          <w:b/>
          <w:bCs/>
        </w:rPr>
        <w:t xml:space="preserve"> standards</w:t>
      </w:r>
      <w:r w:rsidR="00AE3545" w:rsidRPr="00AE3545">
        <w:rPr>
          <w:b/>
          <w:bCs/>
        </w:rPr>
        <w:t xml:space="preserve"> for </w:t>
      </w:r>
      <w:r w:rsidR="00D359A6">
        <w:rPr>
          <w:b/>
          <w:bCs/>
        </w:rPr>
        <w:t xml:space="preserve">lots 3 acres or greater within </w:t>
      </w:r>
      <w:r w:rsidR="00AE3545" w:rsidRPr="00AE3545">
        <w:rPr>
          <w:b/>
          <w:bCs/>
        </w:rPr>
        <w:t>A-3 and R-1 Districts</w:t>
      </w:r>
      <w:r w:rsidRPr="00AE3545">
        <w:rPr>
          <w:b/>
          <w:bCs/>
        </w:rPr>
        <w:t>.</w:t>
      </w:r>
    </w:p>
    <w:p w14:paraId="7BE226F1" w14:textId="77777777" w:rsidR="00461532" w:rsidRPr="00AE3545" w:rsidRDefault="00461532" w:rsidP="00AE3545">
      <w:pPr>
        <w:spacing w:after="0"/>
        <w:rPr>
          <w:b/>
          <w:bCs/>
        </w:rPr>
      </w:pPr>
    </w:p>
    <w:p w14:paraId="427352B2" w14:textId="5DED7D5F" w:rsidR="00AE3545" w:rsidRDefault="00461532" w:rsidP="00461532">
      <w:pPr>
        <w:pStyle w:val="ListParagraph"/>
        <w:numPr>
          <w:ilvl w:val="0"/>
          <w:numId w:val="48"/>
        </w:numPr>
        <w:spacing w:after="0"/>
        <w:ind w:left="720" w:hanging="360"/>
      </w:pPr>
      <w:r>
        <w:t>N</w:t>
      </w:r>
      <w:r w:rsidR="00AE3545" w:rsidRPr="00AE3545">
        <w:t>ot more than three (3) client vehicles may park on the site at one time.</w:t>
      </w:r>
    </w:p>
    <w:p w14:paraId="0AA6B2A9" w14:textId="02A6D2FE" w:rsidR="00AE3545" w:rsidRDefault="00AE3545" w:rsidP="00461532">
      <w:pPr>
        <w:pStyle w:val="ListParagraph"/>
        <w:numPr>
          <w:ilvl w:val="0"/>
          <w:numId w:val="48"/>
        </w:numPr>
        <w:spacing w:after="0"/>
        <w:ind w:left="720" w:hanging="360"/>
      </w:pPr>
      <w:r w:rsidRPr="00AE3545">
        <w:t xml:space="preserve">The maximum area for a home occupation is two thousand five hundred (2,500) square feet </w:t>
      </w:r>
      <w:r w:rsidR="00D359A6">
        <w:t>and no more the 25% of the dwelling.</w:t>
      </w:r>
    </w:p>
    <w:p w14:paraId="2B286E0E" w14:textId="77777777" w:rsidR="00AE3545" w:rsidRDefault="00AE3545" w:rsidP="00461532">
      <w:pPr>
        <w:pStyle w:val="ListParagraph"/>
        <w:numPr>
          <w:ilvl w:val="0"/>
          <w:numId w:val="48"/>
        </w:numPr>
        <w:spacing w:after="0"/>
        <w:ind w:left="720" w:hanging="360"/>
      </w:pPr>
      <w:r w:rsidRPr="00AE3545">
        <w:t>Up to three (3) non-resident on-site employees are allowed.</w:t>
      </w:r>
    </w:p>
    <w:p w14:paraId="589DCD66" w14:textId="54F904AF" w:rsidR="00AE3545" w:rsidRDefault="00AE3545" w:rsidP="00461532">
      <w:pPr>
        <w:pStyle w:val="ListParagraph"/>
        <w:numPr>
          <w:ilvl w:val="0"/>
          <w:numId w:val="48"/>
        </w:numPr>
        <w:spacing w:after="0"/>
        <w:ind w:left="720" w:hanging="360"/>
      </w:pPr>
      <w:r w:rsidRPr="00AE3545">
        <w:t>Storage of dangerous, combustible</w:t>
      </w:r>
      <w:r w:rsidR="00D359A6">
        <w:t>,</w:t>
      </w:r>
      <w:r w:rsidRPr="00AE3545">
        <w:t xml:space="preserve"> or volatile materials used in conjunction with the home occupation shall not be permitted in residential </w:t>
      </w:r>
      <w:r>
        <w:t>d</w:t>
      </w:r>
      <w:r w:rsidRPr="00AE3545">
        <w:t>wellings.</w:t>
      </w:r>
    </w:p>
    <w:p w14:paraId="4B4561CF" w14:textId="77777777" w:rsidR="00AE3545" w:rsidRDefault="00AE3545" w:rsidP="00461532">
      <w:pPr>
        <w:pStyle w:val="ListParagraph"/>
        <w:numPr>
          <w:ilvl w:val="0"/>
          <w:numId w:val="48"/>
        </w:numPr>
        <w:spacing w:after="0"/>
        <w:ind w:left="720" w:hanging="360"/>
      </w:pPr>
      <w:r w:rsidRPr="00AE3545">
        <w:t>Agricultural equipment repair and maintenance is authorized within an enclosed structure.</w:t>
      </w:r>
    </w:p>
    <w:p w14:paraId="511E0960" w14:textId="476365CE" w:rsidR="00F44A57" w:rsidRPr="00AE3545" w:rsidRDefault="00AE3545" w:rsidP="00461532">
      <w:pPr>
        <w:pStyle w:val="ListParagraph"/>
        <w:numPr>
          <w:ilvl w:val="0"/>
          <w:numId w:val="48"/>
        </w:numPr>
        <w:spacing w:after="0"/>
        <w:ind w:left="720" w:hanging="360"/>
      </w:pPr>
      <w:r w:rsidRPr="00AE3545">
        <w:t>Home occupations may include the grooming, boarding, medical treatment of animals, training or breeding.</w:t>
      </w:r>
    </w:p>
    <w:p w14:paraId="13575958" w14:textId="64A53D34" w:rsidR="00F44A57" w:rsidRDefault="00F44A57" w:rsidP="00AE3545">
      <w:pPr>
        <w:spacing w:after="0"/>
        <w:rPr>
          <w:b/>
          <w:bCs/>
        </w:rPr>
      </w:pPr>
    </w:p>
    <w:p w14:paraId="7F0552DA" w14:textId="66D6F03F" w:rsidR="00AE3545" w:rsidRDefault="00AE3545" w:rsidP="00AE3545">
      <w:pPr>
        <w:spacing w:after="0"/>
        <w:rPr>
          <w:b/>
          <w:bCs/>
        </w:rPr>
      </w:pPr>
      <w:r w:rsidRPr="00AE3545">
        <w:rPr>
          <w:b/>
          <w:bCs/>
        </w:rPr>
        <w:t>Sec. 84-401.0</w:t>
      </w:r>
      <w:r w:rsidR="00F70CAD">
        <w:rPr>
          <w:b/>
          <w:bCs/>
        </w:rPr>
        <w:t>5</w:t>
      </w:r>
      <w:r w:rsidRPr="00AE3545">
        <w:rPr>
          <w:b/>
          <w:bCs/>
        </w:rPr>
        <w:t xml:space="preserve">. – Home </w:t>
      </w:r>
      <w:r w:rsidR="00F70CAD">
        <w:rPr>
          <w:b/>
          <w:bCs/>
        </w:rPr>
        <w:t>occupation</w:t>
      </w:r>
      <w:r w:rsidRPr="00AE3545">
        <w:rPr>
          <w:b/>
          <w:bCs/>
        </w:rPr>
        <w:t xml:space="preserve"> standards for </w:t>
      </w:r>
      <w:r>
        <w:rPr>
          <w:b/>
          <w:bCs/>
        </w:rPr>
        <w:t>R-4, R-8, R-16, and R-H</w:t>
      </w:r>
      <w:r w:rsidRPr="00AE3545">
        <w:rPr>
          <w:b/>
          <w:bCs/>
        </w:rPr>
        <w:t xml:space="preserve"> Districts.</w:t>
      </w:r>
    </w:p>
    <w:p w14:paraId="0D0CC049" w14:textId="45292D88" w:rsidR="00AE3545" w:rsidRPr="00AE3545" w:rsidRDefault="00AE3545" w:rsidP="00C30CA1">
      <w:pPr>
        <w:pStyle w:val="ListParagraph"/>
        <w:numPr>
          <w:ilvl w:val="0"/>
          <w:numId w:val="34"/>
        </w:numPr>
        <w:spacing w:after="0"/>
        <w:ind w:left="720" w:hanging="360"/>
        <w:rPr>
          <w:b/>
          <w:bCs/>
        </w:rPr>
      </w:pPr>
      <w:r w:rsidRPr="00AE3545">
        <w:t xml:space="preserve">The </w:t>
      </w:r>
      <w:r w:rsidR="00CD3FAF">
        <w:t>dwelling</w:t>
      </w:r>
      <w:r w:rsidRPr="00AE3545">
        <w:t xml:space="preserve"> shall include no feature or design not customary in buildings for residential use. Uses shall be conducted entirely within the principal </w:t>
      </w:r>
      <w:r w:rsidR="00D359A6">
        <w:t>d</w:t>
      </w:r>
      <w:r w:rsidRPr="00AE3545">
        <w:t>welling and shall not exceed the</w:t>
      </w:r>
      <w:r>
        <w:t xml:space="preserve"> </w:t>
      </w:r>
      <w:r w:rsidRPr="00AE3545">
        <w:t>lesser of five hundred (500) square feet or 25% of the living area. There shall be no entrance or exit way specifically provided in the dwelling or on the premises for the conduct of a home occupation.</w:t>
      </w:r>
    </w:p>
    <w:p w14:paraId="21EA0696" w14:textId="77777777" w:rsidR="00AE3545" w:rsidRPr="00AE3545" w:rsidRDefault="00AE3545" w:rsidP="00C30CA1">
      <w:pPr>
        <w:pStyle w:val="ListParagraph"/>
        <w:numPr>
          <w:ilvl w:val="0"/>
          <w:numId w:val="34"/>
        </w:numPr>
        <w:spacing w:after="0"/>
        <w:ind w:left="720" w:hanging="360"/>
        <w:rPr>
          <w:b/>
          <w:bCs/>
        </w:rPr>
      </w:pPr>
      <w:r w:rsidRPr="00AE3545">
        <w:t>Retail sales are prohibited, and goods, stock in trade or other commodities shall not be displayed.</w:t>
      </w:r>
    </w:p>
    <w:p w14:paraId="4096A514" w14:textId="77777777" w:rsidR="00AE3545" w:rsidRPr="00AE3545" w:rsidRDefault="00AE3545" w:rsidP="00C30CA1">
      <w:pPr>
        <w:pStyle w:val="ListParagraph"/>
        <w:numPr>
          <w:ilvl w:val="0"/>
          <w:numId w:val="34"/>
        </w:numPr>
        <w:spacing w:after="0"/>
        <w:ind w:left="720" w:hanging="360"/>
        <w:rPr>
          <w:b/>
          <w:bCs/>
        </w:rPr>
      </w:pPr>
      <w:r w:rsidRPr="00AE3545">
        <w:t>The use shall not be visibly evident from outside the dwelling except for a sign, as provided by standards contained herein. There shall be no associated outdoor activities or outdoor storage of materials or equipment related to the home occupation on the premises.</w:t>
      </w:r>
    </w:p>
    <w:p w14:paraId="3229DFB7" w14:textId="464BB5D1" w:rsidR="00AE3545" w:rsidRPr="00F70CAD" w:rsidRDefault="00CD3FAF" w:rsidP="00C30CA1">
      <w:pPr>
        <w:pStyle w:val="ListParagraph"/>
        <w:numPr>
          <w:ilvl w:val="0"/>
          <w:numId w:val="34"/>
        </w:numPr>
        <w:spacing w:after="0"/>
        <w:ind w:left="720" w:hanging="360"/>
        <w:rPr>
          <w:b/>
          <w:bCs/>
        </w:rPr>
      </w:pPr>
      <w:r>
        <w:t>Up to</w:t>
      </w:r>
      <w:r w:rsidR="00AE3545" w:rsidRPr="00AE3545">
        <w:t xml:space="preserve"> two (2) non</w:t>
      </w:r>
      <w:r w:rsidR="00461532">
        <w:t>-</w:t>
      </w:r>
      <w:proofErr w:type="gramStart"/>
      <w:r w:rsidR="00AE3545" w:rsidRPr="00AE3545">
        <w:t>residents</w:t>
      </w:r>
      <w:proofErr w:type="gramEnd"/>
      <w:r w:rsidR="00AE3545" w:rsidRPr="00AE3545">
        <w:t xml:space="preserve"> </w:t>
      </w:r>
      <w:r w:rsidR="00461532">
        <w:t xml:space="preserve">on-site </w:t>
      </w:r>
      <w:r>
        <w:t>employees are allowed.</w:t>
      </w:r>
    </w:p>
    <w:p w14:paraId="5B748D1A" w14:textId="3D40A55F" w:rsidR="00F70CAD" w:rsidRDefault="00F70CAD" w:rsidP="00F70CAD">
      <w:pPr>
        <w:spacing w:after="0"/>
        <w:rPr>
          <w:b/>
          <w:bCs/>
        </w:rPr>
      </w:pPr>
    </w:p>
    <w:p w14:paraId="1CF8040B" w14:textId="419167D3" w:rsidR="00F70CAD" w:rsidRPr="00AE3545" w:rsidRDefault="00F70CAD" w:rsidP="00F70CAD">
      <w:pPr>
        <w:spacing w:after="0"/>
        <w:rPr>
          <w:b/>
          <w:bCs/>
        </w:rPr>
      </w:pPr>
      <w:r w:rsidRPr="00AE3545">
        <w:rPr>
          <w:b/>
          <w:bCs/>
        </w:rPr>
        <w:t>Sec. 84-401.0</w:t>
      </w:r>
      <w:r>
        <w:rPr>
          <w:b/>
          <w:bCs/>
        </w:rPr>
        <w:t>6</w:t>
      </w:r>
      <w:r w:rsidRPr="00AE3545">
        <w:rPr>
          <w:b/>
          <w:bCs/>
        </w:rPr>
        <w:t xml:space="preserve">. – Home </w:t>
      </w:r>
      <w:r>
        <w:rPr>
          <w:b/>
          <w:bCs/>
        </w:rPr>
        <w:t>occupation,</w:t>
      </w:r>
      <w:r w:rsidRPr="00AE3545">
        <w:rPr>
          <w:b/>
          <w:bCs/>
        </w:rPr>
        <w:t xml:space="preserve"> uses p</w:t>
      </w:r>
      <w:r>
        <w:rPr>
          <w:b/>
          <w:bCs/>
        </w:rPr>
        <w:t>ermitted</w:t>
      </w:r>
      <w:r w:rsidRPr="00AE3545">
        <w:rPr>
          <w:b/>
          <w:bCs/>
        </w:rPr>
        <w:t>.</w:t>
      </w:r>
    </w:p>
    <w:p w14:paraId="71BFD676" w14:textId="77777777" w:rsidR="00F70CAD" w:rsidRDefault="00F70CAD" w:rsidP="00F70CAD">
      <w:pPr>
        <w:pStyle w:val="ListParagraph"/>
        <w:numPr>
          <w:ilvl w:val="0"/>
          <w:numId w:val="46"/>
        </w:numPr>
        <w:spacing w:after="0"/>
      </w:pPr>
      <w:r w:rsidRPr="00D906C6">
        <w:t>Administrative offices of business and/or trade.</w:t>
      </w:r>
    </w:p>
    <w:p w14:paraId="67935D1C" w14:textId="77777777" w:rsidR="00F70CAD" w:rsidRDefault="00F70CAD" w:rsidP="00F70CAD">
      <w:pPr>
        <w:pStyle w:val="ListParagraph"/>
        <w:numPr>
          <w:ilvl w:val="0"/>
          <w:numId w:val="46"/>
        </w:numPr>
        <w:spacing w:after="0"/>
      </w:pPr>
      <w:r w:rsidRPr="00D906C6">
        <w:t>Arts and crafts activities.</w:t>
      </w:r>
    </w:p>
    <w:p w14:paraId="1B67D8E9" w14:textId="77777777" w:rsidR="00F70CAD" w:rsidRDefault="00F70CAD" w:rsidP="00F70CAD">
      <w:pPr>
        <w:pStyle w:val="ListParagraph"/>
        <w:numPr>
          <w:ilvl w:val="0"/>
          <w:numId w:val="46"/>
        </w:numPr>
        <w:spacing w:after="0"/>
      </w:pPr>
      <w:r w:rsidRPr="00D906C6">
        <w:t>Baking/catering (off-premise service).</w:t>
      </w:r>
    </w:p>
    <w:p w14:paraId="79F91F09" w14:textId="77777777" w:rsidR="00F70CAD" w:rsidRDefault="00F70CAD" w:rsidP="00F70CAD">
      <w:pPr>
        <w:pStyle w:val="ListParagraph"/>
        <w:numPr>
          <w:ilvl w:val="0"/>
          <w:numId w:val="46"/>
        </w:numPr>
        <w:spacing w:after="0"/>
      </w:pPr>
      <w:r>
        <w:t>Barber shops and b</w:t>
      </w:r>
      <w:r w:rsidRPr="00D906C6">
        <w:t>eauty salon (no tanning or toning equipment).</w:t>
      </w:r>
    </w:p>
    <w:p w14:paraId="6528858B" w14:textId="77777777" w:rsidR="00F70CAD" w:rsidRDefault="00F70CAD" w:rsidP="00F70CAD">
      <w:pPr>
        <w:pStyle w:val="ListParagraph"/>
        <w:numPr>
          <w:ilvl w:val="0"/>
          <w:numId w:val="46"/>
        </w:numPr>
        <w:spacing w:after="0"/>
      </w:pPr>
      <w:r w:rsidRPr="00D906C6">
        <w:lastRenderedPageBreak/>
        <w:t>Clerical/secretarial activities.</w:t>
      </w:r>
    </w:p>
    <w:p w14:paraId="5E980747" w14:textId="77777777" w:rsidR="00F70CAD" w:rsidRDefault="00F70CAD" w:rsidP="00F70CAD">
      <w:pPr>
        <w:pStyle w:val="ListParagraph"/>
        <w:numPr>
          <w:ilvl w:val="0"/>
          <w:numId w:val="46"/>
        </w:numPr>
        <w:spacing w:after="0"/>
      </w:pPr>
      <w:r w:rsidRPr="00D906C6">
        <w:t xml:space="preserve">Day-time adult care (no more than </w:t>
      </w:r>
      <w:r>
        <w:t>four</w:t>
      </w:r>
      <w:r w:rsidRPr="00D906C6">
        <w:t xml:space="preserve"> adults not residing in the home).</w:t>
      </w:r>
    </w:p>
    <w:p w14:paraId="095C0A36" w14:textId="77777777" w:rsidR="00F70CAD" w:rsidRDefault="00F70CAD" w:rsidP="00F70CAD">
      <w:pPr>
        <w:pStyle w:val="ListParagraph"/>
        <w:numPr>
          <w:ilvl w:val="0"/>
          <w:numId w:val="46"/>
        </w:numPr>
        <w:spacing w:after="0"/>
      </w:pPr>
      <w:r w:rsidRPr="00D906C6">
        <w:t>Diaper/laundry service.</w:t>
      </w:r>
    </w:p>
    <w:p w14:paraId="2B005DCF" w14:textId="77777777" w:rsidR="00F70CAD" w:rsidRDefault="00F70CAD" w:rsidP="00F70CAD">
      <w:pPr>
        <w:pStyle w:val="ListParagraph"/>
        <w:numPr>
          <w:ilvl w:val="0"/>
          <w:numId w:val="46"/>
        </w:numPr>
        <w:spacing w:after="0"/>
      </w:pPr>
      <w:r w:rsidRPr="00D906C6">
        <w:t>Floral design.</w:t>
      </w:r>
    </w:p>
    <w:p w14:paraId="481B9DC6" w14:textId="77777777" w:rsidR="00F70CAD" w:rsidRDefault="00F70CAD" w:rsidP="00F70CAD">
      <w:pPr>
        <w:pStyle w:val="ListParagraph"/>
        <w:numPr>
          <w:ilvl w:val="0"/>
          <w:numId w:val="46"/>
        </w:numPr>
        <w:spacing w:after="0"/>
      </w:pPr>
      <w:r w:rsidRPr="00D906C6">
        <w:t>Interior design/decorating.</w:t>
      </w:r>
    </w:p>
    <w:p w14:paraId="66808B05" w14:textId="77777777" w:rsidR="00F70CAD" w:rsidRDefault="00F70CAD" w:rsidP="00F70CAD">
      <w:pPr>
        <w:pStyle w:val="ListParagraph"/>
        <w:numPr>
          <w:ilvl w:val="0"/>
          <w:numId w:val="46"/>
        </w:numPr>
        <w:spacing w:after="0"/>
      </w:pPr>
      <w:r w:rsidRPr="00D906C6">
        <w:t>Jewelry, watch, clock repair; engraving; locksmith; eyeglass; framing; dentures.</w:t>
      </w:r>
    </w:p>
    <w:p w14:paraId="6C6233B4" w14:textId="77777777" w:rsidR="00F70CAD" w:rsidRDefault="00F70CAD" w:rsidP="00F70CAD">
      <w:pPr>
        <w:pStyle w:val="ListParagraph"/>
        <w:numPr>
          <w:ilvl w:val="0"/>
          <w:numId w:val="46"/>
        </w:numPr>
        <w:spacing w:after="0"/>
      </w:pPr>
      <w:r w:rsidRPr="00D906C6">
        <w:t>Maid service (off premise).</w:t>
      </w:r>
    </w:p>
    <w:p w14:paraId="0E666805" w14:textId="77777777" w:rsidR="00F70CAD" w:rsidRDefault="00F70CAD" w:rsidP="00F70CAD">
      <w:pPr>
        <w:pStyle w:val="ListParagraph"/>
        <w:numPr>
          <w:ilvl w:val="0"/>
          <w:numId w:val="46"/>
        </w:numPr>
        <w:spacing w:after="0"/>
      </w:pPr>
      <w:r w:rsidRPr="00D906C6">
        <w:t>Mail order.</w:t>
      </w:r>
    </w:p>
    <w:p w14:paraId="09B14363" w14:textId="77777777" w:rsidR="00F70CAD" w:rsidRDefault="00F70CAD" w:rsidP="00F70CAD">
      <w:pPr>
        <w:pStyle w:val="ListParagraph"/>
        <w:numPr>
          <w:ilvl w:val="0"/>
          <w:numId w:val="46"/>
        </w:numPr>
        <w:spacing w:after="0"/>
      </w:pPr>
      <w:r w:rsidRPr="00D906C6">
        <w:t>Nail sculpture, manicurist.</w:t>
      </w:r>
    </w:p>
    <w:p w14:paraId="7072EFF3" w14:textId="77777777" w:rsidR="00F70CAD" w:rsidRDefault="00F70CAD" w:rsidP="00F70CAD">
      <w:pPr>
        <w:pStyle w:val="ListParagraph"/>
        <w:numPr>
          <w:ilvl w:val="0"/>
          <w:numId w:val="46"/>
        </w:numPr>
        <w:spacing w:after="0"/>
      </w:pPr>
      <w:r w:rsidRPr="00D906C6">
        <w:t>Offices of a therapist (including psychological, physical, and/or massage), lawyer, accountant, engineer, architect, desktop publishing, or similar professional.</w:t>
      </w:r>
    </w:p>
    <w:p w14:paraId="046C25F5" w14:textId="77777777" w:rsidR="00F70CAD" w:rsidRDefault="00F70CAD" w:rsidP="00F70CAD">
      <w:pPr>
        <w:pStyle w:val="ListParagraph"/>
        <w:numPr>
          <w:ilvl w:val="0"/>
          <w:numId w:val="46"/>
        </w:numPr>
        <w:spacing w:after="0"/>
      </w:pPr>
      <w:r w:rsidRPr="00D906C6">
        <w:t>Pet grooming.</w:t>
      </w:r>
    </w:p>
    <w:p w14:paraId="43F8D20A" w14:textId="77777777" w:rsidR="00F70CAD" w:rsidRDefault="00F70CAD" w:rsidP="00F70CAD">
      <w:pPr>
        <w:pStyle w:val="ListParagraph"/>
        <w:numPr>
          <w:ilvl w:val="0"/>
          <w:numId w:val="46"/>
        </w:numPr>
        <w:spacing w:after="0"/>
      </w:pPr>
      <w:r w:rsidRPr="00D906C6">
        <w:t>Photography.</w:t>
      </w:r>
    </w:p>
    <w:p w14:paraId="3B9E9FA7" w14:textId="77777777" w:rsidR="00F70CAD" w:rsidRDefault="00F70CAD" w:rsidP="00F70CAD">
      <w:pPr>
        <w:pStyle w:val="ListParagraph"/>
        <w:numPr>
          <w:ilvl w:val="0"/>
          <w:numId w:val="46"/>
        </w:numPr>
        <w:spacing w:after="0"/>
      </w:pPr>
      <w:r w:rsidRPr="00D906C6">
        <w:t>Picture framing.</w:t>
      </w:r>
    </w:p>
    <w:p w14:paraId="4F5F9139" w14:textId="77777777" w:rsidR="00F70CAD" w:rsidRDefault="00F70CAD" w:rsidP="00F70CAD">
      <w:pPr>
        <w:pStyle w:val="ListParagraph"/>
        <w:numPr>
          <w:ilvl w:val="0"/>
          <w:numId w:val="46"/>
        </w:numPr>
        <w:spacing w:after="0"/>
      </w:pPr>
      <w:r w:rsidRPr="00D906C6">
        <w:t>Scissors, saw, blade sharpening.</w:t>
      </w:r>
    </w:p>
    <w:p w14:paraId="20532375" w14:textId="77777777" w:rsidR="00F70CAD" w:rsidRDefault="00F70CAD" w:rsidP="00F70CAD">
      <w:pPr>
        <w:pStyle w:val="ListParagraph"/>
        <w:numPr>
          <w:ilvl w:val="0"/>
          <w:numId w:val="46"/>
        </w:numPr>
        <w:spacing w:after="0"/>
      </w:pPr>
      <w:r w:rsidRPr="00D906C6">
        <w:t>Seamstress, tailoring, upholstery activities.</w:t>
      </w:r>
    </w:p>
    <w:p w14:paraId="3083FAA0" w14:textId="77777777" w:rsidR="00F70CAD" w:rsidRDefault="00F70CAD" w:rsidP="00F70CAD">
      <w:pPr>
        <w:pStyle w:val="ListParagraph"/>
        <w:numPr>
          <w:ilvl w:val="0"/>
          <w:numId w:val="46"/>
        </w:numPr>
        <w:spacing w:after="0"/>
      </w:pPr>
      <w:r w:rsidRPr="00D906C6">
        <w:t>Small electronics repair.</w:t>
      </w:r>
    </w:p>
    <w:p w14:paraId="52328BAA" w14:textId="77777777" w:rsidR="00F70CAD" w:rsidRPr="00D906C6" w:rsidRDefault="00F70CAD" w:rsidP="00F70CAD">
      <w:pPr>
        <w:pStyle w:val="ListParagraph"/>
        <w:numPr>
          <w:ilvl w:val="0"/>
          <w:numId w:val="46"/>
        </w:numPr>
        <w:spacing w:after="0"/>
      </w:pPr>
      <w:r w:rsidRPr="00D906C6">
        <w:t>Tutoring, education or training (no more than five children or two adults at any one time).</w:t>
      </w:r>
    </w:p>
    <w:p w14:paraId="7824D3CB" w14:textId="77777777" w:rsidR="00F70CAD" w:rsidRDefault="00F70CAD" w:rsidP="00F70CAD">
      <w:pPr>
        <w:spacing w:after="0"/>
        <w:rPr>
          <w:b/>
          <w:bCs/>
        </w:rPr>
      </w:pPr>
    </w:p>
    <w:p w14:paraId="37DE072F" w14:textId="42885C38" w:rsidR="00F70CAD" w:rsidRPr="00AE3545" w:rsidRDefault="00F70CAD" w:rsidP="00F70CAD">
      <w:pPr>
        <w:spacing w:after="0"/>
        <w:rPr>
          <w:b/>
          <w:bCs/>
        </w:rPr>
      </w:pPr>
      <w:r w:rsidRPr="00AE3545">
        <w:rPr>
          <w:b/>
          <w:bCs/>
        </w:rPr>
        <w:t>Sec. 84-401.0</w:t>
      </w:r>
      <w:r>
        <w:rPr>
          <w:b/>
          <w:bCs/>
        </w:rPr>
        <w:t>7</w:t>
      </w:r>
      <w:r w:rsidRPr="00AE3545">
        <w:rPr>
          <w:b/>
          <w:bCs/>
        </w:rPr>
        <w:t xml:space="preserve">. – Home </w:t>
      </w:r>
      <w:r>
        <w:rPr>
          <w:b/>
          <w:bCs/>
        </w:rPr>
        <w:t>occupation,</w:t>
      </w:r>
      <w:r w:rsidRPr="00AE3545">
        <w:rPr>
          <w:b/>
          <w:bCs/>
        </w:rPr>
        <w:t xml:space="preserve"> uses prohibited.</w:t>
      </w:r>
    </w:p>
    <w:p w14:paraId="5BC67A67" w14:textId="77777777" w:rsidR="00F70CAD" w:rsidRDefault="00F70CAD" w:rsidP="00F70CAD">
      <w:pPr>
        <w:spacing w:after="0"/>
      </w:pPr>
      <w:r>
        <w:t>Except as specifically authorized above, the following home occupations are prohibited:</w:t>
      </w:r>
    </w:p>
    <w:p w14:paraId="6852A392" w14:textId="77777777" w:rsidR="00F70CAD" w:rsidRDefault="00F70CAD" w:rsidP="00F70CAD">
      <w:pPr>
        <w:pStyle w:val="ListParagraph"/>
        <w:numPr>
          <w:ilvl w:val="0"/>
          <w:numId w:val="36"/>
        </w:numPr>
        <w:spacing w:after="0"/>
        <w:ind w:left="720" w:hanging="360"/>
      </w:pPr>
      <w:r>
        <w:t>Animal hospitals;</w:t>
      </w:r>
    </w:p>
    <w:p w14:paraId="455A164B" w14:textId="77777777" w:rsidR="00F70CAD" w:rsidRDefault="00F70CAD" w:rsidP="00F70CAD">
      <w:pPr>
        <w:pStyle w:val="ListParagraph"/>
        <w:numPr>
          <w:ilvl w:val="0"/>
          <w:numId w:val="36"/>
        </w:numPr>
        <w:spacing w:after="0"/>
        <w:ind w:left="720" w:hanging="360"/>
      </w:pPr>
      <w:r w:rsidRPr="00003F53">
        <w:t>Automobile repair and paint shops.</w:t>
      </w:r>
    </w:p>
    <w:p w14:paraId="2C16178F" w14:textId="77777777" w:rsidR="00F70CAD" w:rsidRDefault="00F70CAD" w:rsidP="00F70CAD">
      <w:pPr>
        <w:pStyle w:val="ListParagraph"/>
        <w:numPr>
          <w:ilvl w:val="0"/>
          <w:numId w:val="36"/>
        </w:numPr>
        <w:spacing w:after="0"/>
        <w:ind w:left="720" w:hanging="360"/>
      </w:pPr>
      <w:r>
        <w:t>Body piercing services;</w:t>
      </w:r>
    </w:p>
    <w:p w14:paraId="66929A65" w14:textId="77777777" w:rsidR="00F70CAD" w:rsidRDefault="00F70CAD" w:rsidP="00F70CAD">
      <w:pPr>
        <w:pStyle w:val="ListParagraph"/>
        <w:numPr>
          <w:ilvl w:val="0"/>
          <w:numId w:val="36"/>
        </w:numPr>
        <w:spacing w:after="0"/>
        <w:ind w:left="720" w:hanging="360"/>
      </w:pPr>
      <w:r>
        <w:t>Child care services of more than 4 children.</w:t>
      </w:r>
    </w:p>
    <w:p w14:paraId="2139FF8B" w14:textId="77777777" w:rsidR="00F70CAD" w:rsidRDefault="00F70CAD" w:rsidP="00F70CAD">
      <w:pPr>
        <w:pStyle w:val="ListParagraph"/>
        <w:numPr>
          <w:ilvl w:val="0"/>
          <w:numId w:val="36"/>
        </w:numPr>
        <w:spacing w:after="0"/>
        <w:ind w:left="720" w:hanging="360"/>
      </w:pPr>
      <w:r>
        <w:t>Dance studios;</w:t>
      </w:r>
    </w:p>
    <w:p w14:paraId="490D2BB9" w14:textId="77777777" w:rsidR="00F70CAD" w:rsidRDefault="00F70CAD" w:rsidP="00F70CAD">
      <w:pPr>
        <w:pStyle w:val="ListParagraph"/>
        <w:numPr>
          <w:ilvl w:val="0"/>
          <w:numId w:val="36"/>
        </w:numPr>
        <w:spacing w:after="0"/>
        <w:ind w:left="720" w:hanging="360"/>
      </w:pPr>
      <w:r>
        <w:t>Exercise studios;</w:t>
      </w:r>
    </w:p>
    <w:p w14:paraId="195322D7" w14:textId="77777777" w:rsidR="00F70CAD" w:rsidRDefault="00F70CAD" w:rsidP="00F70CAD">
      <w:pPr>
        <w:pStyle w:val="ListParagraph"/>
        <w:numPr>
          <w:ilvl w:val="0"/>
          <w:numId w:val="36"/>
        </w:numPr>
        <w:spacing w:after="0"/>
        <w:ind w:left="720" w:hanging="360"/>
      </w:pPr>
      <w:r>
        <w:t>Hotels or motels;</w:t>
      </w:r>
    </w:p>
    <w:p w14:paraId="256C4249" w14:textId="77777777" w:rsidR="00F70CAD" w:rsidRDefault="00F70CAD" w:rsidP="00F70CAD">
      <w:pPr>
        <w:pStyle w:val="ListParagraph"/>
        <w:numPr>
          <w:ilvl w:val="0"/>
          <w:numId w:val="36"/>
        </w:numPr>
        <w:spacing w:after="0"/>
        <w:ind w:left="720" w:hanging="360"/>
      </w:pPr>
      <w:r>
        <w:t>Massage services, except those provided by a Licensed Massage Therapist</w:t>
      </w:r>
    </w:p>
    <w:p w14:paraId="4537BC7E" w14:textId="77777777" w:rsidR="00F70CAD" w:rsidRDefault="00F70CAD" w:rsidP="00F70CAD">
      <w:pPr>
        <w:pStyle w:val="ListParagraph"/>
        <w:numPr>
          <w:ilvl w:val="0"/>
          <w:numId w:val="36"/>
        </w:numPr>
        <w:spacing w:after="0"/>
        <w:ind w:left="720" w:hanging="360"/>
      </w:pPr>
      <w:r>
        <w:t>Mortuaries;</w:t>
      </w:r>
    </w:p>
    <w:p w14:paraId="0646FCAD" w14:textId="77777777" w:rsidR="00F70CAD" w:rsidRDefault="00F70CAD" w:rsidP="00F70CAD">
      <w:pPr>
        <w:pStyle w:val="ListParagraph"/>
        <w:numPr>
          <w:ilvl w:val="0"/>
          <w:numId w:val="36"/>
        </w:numPr>
        <w:spacing w:after="0"/>
        <w:ind w:left="720" w:hanging="360"/>
      </w:pPr>
      <w:r>
        <w:t>Motorized equipment and appliance repair shops;</w:t>
      </w:r>
    </w:p>
    <w:p w14:paraId="6C583696" w14:textId="77777777" w:rsidR="00F70CAD" w:rsidRDefault="00F70CAD" w:rsidP="00F70CAD">
      <w:pPr>
        <w:pStyle w:val="ListParagraph"/>
        <w:numPr>
          <w:ilvl w:val="0"/>
          <w:numId w:val="36"/>
        </w:numPr>
        <w:spacing w:after="0"/>
        <w:ind w:left="720" w:hanging="360"/>
      </w:pPr>
      <w:r>
        <w:t>Palm reading and fortune telling;</w:t>
      </w:r>
    </w:p>
    <w:p w14:paraId="0F330C1C" w14:textId="77777777" w:rsidR="00F70CAD" w:rsidRDefault="00F70CAD" w:rsidP="00F70CAD">
      <w:pPr>
        <w:pStyle w:val="ListParagraph"/>
        <w:numPr>
          <w:ilvl w:val="0"/>
          <w:numId w:val="36"/>
        </w:numPr>
        <w:spacing w:after="0"/>
        <w:ind w:left="720" w:hanging="360"/>
      </w:pPr>
      <w:r>
        <w:t>Physicians, dentists and chiropractors;</w:t>
      </w:r>
    </w:p>
    <w:p w14:paraId="34644C23" w14:textId="77777777" w:rsidR="00F70CAD" w:rsidRDefault="00F70CAD" w:rsidP="00F70CAD">
      <w:pPr>
        <w:pStyle w:val="ListParagraph"/>
        <w:numPr>
          <w:ilvl w:val="0"/>
          <w:numId w:val="36"/>
        </w:numPr>
        <w:spacing w:after="0"/>
        <w:ind w:left="720" w:hanging="360"/>
      </w:pPr>
      <w:r>
        <w:t>Public or private clubs;</w:t>
      </w:r>
    </w:p>
    <w:p w14:paraId="06C9BCE0" w14:textId="77777777" w:rsidR="00F70CAD" w:rsidRDefault="00F70CAD" w:rsidP="00F70CAD">
      <w:pPr>
        <w:pStyle w:val="ListParagraph"/>
        <w:numPr>
          <w:ilvl w:val="0"/>
          <w:numId w:val="36"/>
        </w:numPr>
        <w:spacing w:after="0"/>
        <w:ind w:left="720" w:hanging="360"/>
      </w:pPr>
      <w:r>
        <w:t>Restaurants;</w:t>
      </w:r>
    </w:p>
    <w:p w14:paraId="045F8EE8" w14:textId="77777777" w:rsidR="00F70CAD" w:rsidRDefault="00F70CAD" w:rsidP="00F70CAD">
      <w:pPr>
        <w:pStyle w:val="ListParagraph"/>
        <w:numPr>
          <w:ilvl w:val="0"/>
          <w:numId w:val="36"/>
        </w:numPr>
        <w:spacing w:after="0"/>
        <w:ind w:left="720" w:hanging="360"/>
      </w:pPr>
      <w:r>
        <w:t>Stables and kennels;</w:t>
      </w:r>
    </w:p>
    <w:p w14:paraId="60FA103A" w14:textId="77777777" w:rsidR="00F70CAD" w:rsidRDefault="00F70CAD" w:rsidP="00F70CAD">
      <w:pPr>
        <w:pStyle w:val="ListParagraph"/>
        <w:numPr>
          <w:ilvl w:val="0"/>
          <w:numId w:val="36"/>
        </w:numPr>
        <w:spacing w:after="0"/>
        <w:ind w:left="720" w:hanging="360"/>
      </w:pPr>
      <w:r>
        <w:t>Tattoo and body art studios, and;</w:t>
      </w:r>
    </w:p>
    <w:p w14:paraId="744D78E1" w14:textId="77777777" w:rsidR="00F70CAD" w:rsidRDefault="00F70CAD" w:rsidP="00F70CAD">
      <w:pPr>
        <w:pStyle w:val="ListParagraph"/>
        <w:numPr>
          <w:ilvl w:val="0"/>
          <w:numId w:val="36"/>
        </w:numPr>
        <w:spacing w:after="0"/>
        <w:ind w:left="720" w:hanging="360"/>
      </w:pPr>
      <w:r>
        <w:t>Any use that would constitute a nuisance as defined by the Town’s code of ordinances.</w:t>
      </w:r>
    </w:p>
    <w:p w14:paraId="79CA20BD" w14:textId="77777777" w:rsidR="004D0BA0" w:rsidRPr="004D0BA0" w:rsidRDefault="004D0BA0" w:rsidP="004D0BA0">
      <w:pPr>
        <w:spacing w:after="0"/>
        <w:rPr>
          <w:b/>
          <w:bCs/>
        </w:rPr>
      </w:pPr>
    </w:p>
    <w:p w14:paraId="614A1F03" w14:textId="77777777" w:rsidR="00F44A57" w:rsidRPr="00F44A57" w:rsidRDefault="00F44A57" w:rsidP="00AE3545">
      <w:pPr>
        <w:spacing w:after="0"/>
        <w:rPr>
          <w:b/>
          <w:bCs/>
        </w:rPr>
      </w:pPr>
    </w:p>
    <w:p w14:paraId="5B3860EB" w14:textId="50B8FC00" w:rsidR="00D10CFF" w:rsidRDefault="00680B03" w:rsidP="00AE3545">
      <w:pPr>
        <w:spacing w:after="0"/>
        <w:rPr>
          <w:b/>
          <w:bCs/>
        </w:rPr>
      </w:pPr>
      <w:bookmarkStart w:id="7" w:name="_Hlk129945396"/>
      <w:r w:rsidRPr="00680B03">
        <w:rPr>
          <w:b/>
          <w:bCs/>
        </w:rPr>
        <w:t>PART 40</w:t>
      </w:r>
      <w:r w:rsidR="00CA24B5">
        <w:rPr>
          <w:b/>
          <w:bCs/>
        </w:rPr>
        <w:t>2</w:t>
      </w:r>
      <w:r w:rsidR="00270C5C">
        <w:rPr>
          <w:b/>
          <w:bCs/>
        </w:rPr>
        <w:t>.</w:t>
      </w:r>
      <w:r w:rsidRPr="00680B03">
        <w:rPr>
          <w:b/>
          <w:bCs/>
        </w:rPr>
        <w:t xml:space="preserve"> </w:t>
      </w:r>
      <w:r w:rsidR="00D10CFF">
        <w:rPr>
          <w:b/>
          <w:bCs/>
        </w:rPr>
        <w:t>–</w:t>
      </w:r>
      <w:r w:rsidRPr="00680B03">
        <w:rPr>
          <w:b/>
          <w:bCs/>
        </w:rPr>
        <w:t xml:space="preserve"> </w:t>
      </w:r>
      <w:r w:rsidR="003F0FFF">
        <w:rPr>
          <w:b/>
          <w:bCs/>
        </w:rPr>
        <w:t xml:space="preserve">A-3 </w:t>
      </w:r>
      <w:r w:rsidR="00D10CFF">
        <w:rPr>
          <w:b/>
          <w:bCs/>
        </w:rPr>
        <w:t>AGRICULTURAL DITRICT</w:t>
      </w:r>
    </w:p>
    <w:bookmarkEnd w:id="7"/>
    <w:p w14:paraId="556E9160" w14:textId="2FCC0963" w:rsidR="001D2FFE" w:rsidRDefault="00D10CFF">
      <w:pPr>
        <w:rPr>
          <w:b/>
          <w:bCs/>
        </w:rPr>
      </w:pPr>
      <w:r>
        <w:rPr>
          <w:b/>
          <w:bCs/>
        </w:rPr>
        <w:t>Sec. 84-40</w:t>
      </w:r>
      <w:r w:rsidR="00CA24B5">
        <w:rPr>
          <w:b/>
          <w:bCs/>
        </w:rPr>
        <w:t>2</w:t>
      </w:r>
      <w:r>
        <w:rPr>
          <w:b/>
          <w:bCs/>
        </w:rPr>
        <w:t xml:space="preserve">.01. - </w:t>
      </w:r>
      <w:r w:rsidR="001D2FFE" w:rsidRPr="00680B03">
        <w:rPr>
          <w:b/>
          <w:bCs/>
        </w:rPr>
        <w:t xml:space="preserve">A-3 </w:t>
      </w:r>
      <w:r>
        <w:rPr>
          <w:b/>
          <w:bCs/>
        </w:rPr>
        <w:t>Zoning District; Purpose and intent. (</w:t>
      </w:r>
      <w:r w:rsidR="001D2FFE" w:rsidRPr="00680B03">
        <w:rPr>
          <w:b/>
          <w:bCs/>
        </w:rPr>
        <w:t>3 acres minimum</w:t>
      </w:r>
      <w:r w:rsidR="009708A4" w:rsidRPr="00680B03">
        <w:rPr>
          <w:b/>
          <w:bCs/>
        </w:rPr>
        <w:t xml:space="preserve"> AG/RR</w:t>
      </w:r>
      <w:r>
        <w:rPr>
          <w:b/>
          <w:bCs/>
        </w:rPr>
        <w:t>)</w:t>
      </w:r>
    </w:p>
    <w:p w14:paraId="6CF70F5F" w14:textId="40DC1097" w:rsidR="00D10CFF" w:rsidRPr="00D10CFF" w:rsidRDefault="00D10CFF">
      <w:r w:rsidRPr="00D10CFF">
        <w:t>The A-</w:t>
      </w:r>
      <w:r>
        <w:t>3</w:t>
      </w:r>
      <w:r w:rsidRPr="00D10CFF">
        <w:t>, Agricultural Zoning District</w:t>
      </w:r>
      <w:r w:rsidR="003F0FFF">
        <w:t xml:space="preserve"> (formerly AG/RR) </w:t>
      </w:r>
      <w:r w:rsidRPr="00D10CFF">
        <w:t xml:space="preserve">is intended to implement the </w:t>
      </w:r>
      <w:r>
        <w:t>Agricultural/Rural Residential</w:t>
      </w:r>
      <w:r w:rsidRPr="00D10CFF">
        <w:t xml:space="preserve"> classification of the Comprehensive Plan. The district is designed to encourage conservation </w:t>
      </w:r>
      <w:r w:rsidRPr="00D10CFF">
        <w:lastRenderedPageBreak/>
        <w:t>and proper use of large tracts of real property in order to assure available sources of agricultural products, to assure open spaces within reach of concentrations of population, to conserve natural resources, prevent erosion, and protect the environment; and to assure adequate water supplies. The intent is to encourage private land owners to protect these values and thereby create an environment favorable for the continuation farming and other agricultural pursuits;</w:t>
      </w:r>
      <w:r>
        <w:t xml:space="preserve"> and</w:t>
      </w:r>
      <w:r w:rsidRPr="00D10CFF">
        <w:t xml:space="preserve"> to preserve prime agricultural land, forest land and/or open space</w:t>
      </w:r>
      <w:r>
        <w:t>.</w:t>
      </w:r>
    </w:p>
    <w:p w14:paraId="29D9C117" w14:textId="6D82DD3E" w:rsidR="00BC2495" w:rsidRPr="00BC2495" w:rsidRDefault="00D10CFF">
      <w:pPr>
        <w:rPr>
          <w:b/>
          <w:bCs/>
        </w:rPr>
      </w:pPr>
      <w:r>
        <w:rPr>
          <w:b/>
          <w:bCs/>
        </w:rPr>
        <w:t>Sec. 84-40</w:t>
      </w:r>
      <w:r w:rsidR="00CA24B5">
        <w:rPr>
          <w:b/>
          <w:bCs/>
        </w:rPr>
        <w:t>2</w:t>
      </w:r>
      <w:r>
        <w:rPr>
          <w:b/>
          <w:bCs/>
        </w:rPr>
        <w:t xml:space="preserve">.02. - </w:t>
      </w:r>
      <w:r w:rsidR="00BC2495" w:rsidRPr="00BC2495">
        <w:rPr>
          <w:b/>
          <w:bCs/>
        </w:rPr>
        <w:t>Uses permitted by right</w:t>
      </w:r>
    </w:p>
    <w:bookmarkEnd w:id="0"/>
    <w:p w14:paraId="28CEE185" w14:textId="46BF096F" w:rsidR="00BC2495" w:rsidRDefault="00BC2495">
      <w:r>
        <w:t>The following uses are by-right within the A-3 zoning district.</w:t>
      </w:r>
    </w:p>
    <w:p w14:paraId="18DC95A1" w14:textId="088B0242" w:rsidR="001D2FFE" w:rsidRDefault="001D2FFE" w:rsidP="001D2FFE">
      <w:pPr>
        <w:pStyle w:val="ListParagraph"/>
        <w:numPr>
          <w:ilvl w:val="0"/>
          <w:numId w:val="1"/>
        </w:numPr>
      </w:pPr>
      <w:r>
        <w:t>Agricultural</w:t>
      </w:r>
    </w:p>
    <w:p w14:paraId="2343225D" w14:textId="3B9A1F09" w:rsidR="0005162A" w:rsidRDefault="0005162A" w:rsidP="001D2FFE">
      <w:pPr>
        <w:pStyle w:val="ListParagraph"/>
        <w:numPr>
          <w:ilvl w:val="0"/>
          <w:numId w:val="1"/>
        </w:numPr>
      </w:pPr>
      <w:r w:rsidRPr="0005162A">
        <w:t>Assisted care residence</w:t>
      </w:r>
    </w:p>
    <w:p w14:paraId="46016382" w14:textId="5F203D87" w:rsidR="001D2FFE" w:rsidRDefault="001D2FFE" w:rsidP="001D2FFE">
      <w:pPr>
        <w:pStyle w:val="ListParagraph"/>
        <w:numPr>
          <w:ilvl w:val="0"/>
          <w:numId w:val="1"/>
        </w:numPr>
      </w:pPr>
      <w:bookmarkStart w:id="8" w:name="_Hlk124595422"/>
      <w:r>
        <w:t>Dwelling, si</w:t>
      </w:r>
      <w:r w:rsidR="00D115E4">
        <w:t>n</w:t>
      </w:r>
      <w:r>
        <w:t>gle-family</w:t>
      </w:r>
    </w:p>
    <w:p w14:paraId="57E25EF0" w14:textId="3988A697" w:rsidR="001D2FFE" w:rsidRDefault="001D2FFE" w:rsidP="001D2FFE">
      <w:pPr>
        <w:pStyle w:val="ListParagraph"/>
        <w:numPr>
          <w:ilvl w:val="0"/>
          <w:numId w:val="1"/>
        </w:numPr>
      </w:pPr>
      <w:r>
        <w:t>Group home</w:t>
      </w:r>
    </w:p>
    <w:p w14:paraId="6E0E79CF" w14:textId="62921212" w:rsidR="00BC2495" w:rsidRDefault="001D2FFE" w:rsidP="00C3273E">
      <w:pPr>
        <w:pStyle w:val="ListParagraph"/>
        <w:numPr>
          <w:ilvl w:val="0"/>
          <w:numId w:val="1"/>
        </w:numPr>
      </w:pPr>
      <w:r>
        <w:t>Home sales office</w:t>
      </w:r>
      <w:bookmarkEnd w:id="8"/>
    </w:p>
    <w:p w14:paraId="76121691" w14:textId="0E165124" w:rsidR="00DC52CE" w:rsidRPr="00C3273E" w:rsidRDefault="004A56F1" w:rsidP="00C3273E">
      <w:pPr>
        <w:pStyle w:val="ListParagraph"/>
        <w:numPr>
          <w:ilvl w:val="0"/>
          <w:numId w:val="1"/>
        </w:numPr>
      </w:pPr>
      <w:r>
        <w:t xml:space="preserve">Dwelling, </w:t>
      </w:r>
      <w:r w:rsidR="00DC52CE">
        <w:t>Manufactured Home</w:t>
      </w:r>
    </w:p>
    <w:p w14:paraId="046B8737" w14:textId="3C2643E7" w:rsidR="00BC2495" w:rsidRPr="00BC2495" w:rsidRDefault="00D10CFF" w:rsidP="00BC2495">
      <w:pPr>
        <w:rPr>
          <w:b/>
          <w:bCs/>
        </w:rPr>
      </w:pPr>
      <w:r>
        <w:rPr>
          <w:b/>
          <w:bCs/>
        </w:rPr>
        <w:t>Sec. 84-40</w:t>
      </w:r>
      <w:r w:rsidR="00CA24B5">
        <w:rPr>
          <w:b/>
          <w:bCs/>
        </w:rPr>
        <w:t>2</w:t>
      </w:r>
      <w:r>
        <w:rPr>
          <w:b/>
          <w:bCs/>
        </w:rPr>
        <w:t xml:space="preserve">.03. - </w:t>
      </w:r>
      <w:r w:rsidR="00BC2495" w:rsidRPr="00BC2495">
        <w:rPr>
          <w:b/>
          <w:bCs/>
        </w:rPr>
        <w:t>Secondary uses</w:t>
      </w:r>
    </w:p>
    <w:p w14:paraId="282DFC1B" w14:textId="2B2319D0" w:rsidR="00BC2495" w:rsidRDefault="00BC2495" w:rsidP="00BC2495">
      <w:bookmarkStart w:id="9" w:name="_Hlk124594415"/>
      <w:r w:rsidRPr="00BC2495">
        <w:t>The following uses shall be permitted by right in the A-</w:t>
      </w:r>
      <w:r>
        <w:t>3</w:t>
      </w:r>
      <w:r w:rsidRPr="00BC2495">
        <w:t xml:space="preserve"> district only in conjunction with a permitted principal use, as specifically identified below, existing or proposed:</w:t>
      </w:r>
    </w:p>
    <w:bookmarkEnd w:id="9"/>
    <w:p w14:paraId="382A1B68" w14:textId="140743F5" w:rsidR="00984AE5" w:rsidRDefault="00984AE5" w:rsidP="00BC2495">
      <w:pPr>
        <w:pStyle w:val="ListParagraph"/>
        <w:numPr>
          <w:ilvl w:val="0"/>
          <w:numId w:val="2"/>
        </w:numPr>
      </w:pPr>
      <w:r>
        <w:t xml:space="preserve">Dwelling, accessory </w:t>
      </w:r>
    </w:p>
    <w:p w14:paraId="75FA4BD1" w14:textId="3DCB37D7" w:rsidR="004D2381" w:rsidRDefault="004D2381" w:rsidP="00BC2495">
      <w:pPr>
        <w:pStyle w:val="ListParagraph"/>
        <w:numPr>
          <w:ilvl w:val="0"/>
          <w:numId w:val="2"/>
        </w:numPr>
      </w:pPr>
      <w:r>
        <w:t>Dwelling, emergency</w:t>
      </w:r>
    </w:p>
    <w:p w14:paraId="4E603B77" w14:textId="4B313826" w:rsidR="008547AB" w:rsidRDefault="004D2381" w:rsidP="00FB54CC">
      <w:pPr>
        <w:pStyle w:val="ListParagraph"/>
        <w:numPr>
          <w:ilvl w:val="0"/>
          <w:numId w:val="2"/>
        </w:numPr>
      </w:pPr>
      <w:r w:rsidRPr="004D2381">
        <w:t>Dwelling, temporary health care structure</w:t>
      </w:r>
    </w:p>
    <w:p w14:paraId="3A43E7B1" w14:textId="10A93E6A" w:rsidR="00FA0542" w:rsidRDefault="00FA0542" w:rsidP="00FB54CC">
      <w:pPr>
        <w:pStyle w:val="ListParagraph"/>
        <w:numPr>
          <w:ilvl w:val="0"/>
          <w:numId w:val="2"/>
        </w:numPr>
      </w:pPr>
      <w:r>
        <w:t>Garden, home</w:t>
      </w:r>
    </w:p>
    <w:p w14:paraId="057C1A77" w14:textId="2E5A07A6" w:rsidR="00DB4462" w:rsidRDefault="00DB4462" w:rsidP="00DB4462">
      <w:pPr>
        <w:pStyle w:val="ListParagraph"/>
        <w:numPr>
          <w:ilvl w:val="0"/>
          <w:numId w:val="2"/>
        </w:numPr>
      </w:pPr>
      <w:r>
        <w:t>Home occupation</w:t>
      </w:r>
    </w:p>
    <w:p w14:paraId="4EE42FF0" w14:textId="3C129BE9" w:rsidR="00FB54CC" w:rsidRDefault="00FB54CC" w:rsidP="00DB4462">
      <w:pPr>
        <w:pStyle w:val="ListParagraph"/>
        <w:numPr>
          <w:ilvl w:val="0"/>
          <w:numId w:val="2"/>
        </w:numPr>
      </w:pPr>
      <w:r>
        <w:t>Home office</w:t>
      </w:r>
    </w:p>
    <w:p w14:paraId="0DDB5DA4" w14:textId="12FC0718" w:rsidR="008547AB" w:rsidRDefault="008547AB" w:rsidP="008547AB">
      <w:pPr>
        <w:pStyle w:val="ListParagraph"/>
        <w:numPr>
          <w:ilvl w:val="0"/>
          <w:numId w:val="2"/>
        </w:numPr>
      </w:pPr>
      <w:r w:rsidRPr="008547AB">
        <w:t>Kennel, private</w:t>
      </w:r>
      <w:r w:rsidR="003311D6">
        <w:t xml:space="preserve"> lots 3 acres or larger</w:t>
      </w:r>
    </w:p>
    <w:p w14:paraId="1EACB8AE" w14:textId="76665545" w:rsidR="00667CC1" w:rsidRDefault="00667CC1" w:rsidP="00BC2495">
      <w:pPr>
        <w:pStyle w:val="ListParagraph"/>
        <w:numPr>
          <w:ilvl w:val="0"/>
          <w:numId w:val="2"/>
        </w:numPr>
      </w:pPr>
      <w:r w:rsidRPr="00667CC1">
        <w:t>Tack shop, secondary to a stable use only.</w:t>
      </w:r>
    </w:p>
    <w:p w14:paraId="4EE2217D" w14:textId="7D125FF7" w:rsidR="00667CC1" w:rsidRPr="00667CC1" w:rsidRDefault="00D10CFF" w:rsidP="00667CC1">
      <w:pPr>
        <w:rPr>
          <w:b/>
          <w:bCs/>
        </w:rPr>
      </w:pPr>
      <w:r>
        <w:rPr>
          <w:b/>
          <w:bCs/>
        </w:rPr>
        <w:t>Sec. 84-40</w:t>
      </w:r>
      <w:r w:rsidR="00CA24B5">
        <w:rPr>
          <w:b/>
          <w:bCs/>
        </w:rPr>
        <w:t>2</w:t>
      </w:r>
      <w:r>
        <w:rPr>
          <w:b/>
          <w:bCs/>
        </w:rPr>
        <w:t xml:space="preserve">.04. - </w:t>
      </w:r>
      <w:r w:rsidR="00667CC1" w:rsidRPr="00667CC1">
        <w:rPr>
          <w:b/>
          <w:bCs/>
        </w:rPr>
        <w:t>Special uses</w:t>
      </w:r>
    </w:p>
    <w:p w14:paraId="43C5C2E9" w14:textId="506AF8B4" w:rsidR="00667CC1" w:rsidRDefault="00667CC1" w:rsidP="00667CC1">
      <w:r w:rsidRPr="00667CC1">
        <w:t>The following uses shall be permitted in the A-</w:t>
      </w:r>
      <w:r>
        <w:t>3</w:t>
      </w:r>
      <w:r w:rsidRPr="00667CC1">
        <w:t xml:space="preserve"> district on existing lots of any size with a Special Use Permit:</w:t>
      </w:r>
    </w:p>
    <w:p w14:paraId="687156D3" w14:textId="5F1CC912" w:rsidR="00D115E4" w:rsidRDefault="00D115E4" w:rsidP="00D84BC0">
      <w:pPr>
        <w:pStyle w:val="ListParagraph"/>
        <w:numPr>
          <w:ilvl w:val="0"/>
          <w:numId w:val="3"/>
        </w:numPr>
      </w:pPr>
      <w:r>
        <w:t>Agricultural service</w:t>
      </w:r>
    </w:p>
    <w:p w14:paraId="6E5AB15F" w14:textId="46983180" w:rsidR="00D115E4" w:rsidRDefault="00D115E4" w:rsidP="00D84BC0">
      <w:pPr>
        <w:pStyle w:val="ListParagraph"/>
        <w:numPr>
          <w:ilvl w:val="0"/>
          <w:numId w:val="3"/>
        </w:numPr>
      </w:pPr>
      <w:r>
        <w:t>Amateur radio tower</w:t>
      </w:r>
    </w:p>
    <w:p w14:paraId="503FEA73" w14:textId="680A266F" w:rsidR="00A76819" w:rsidRDefault="00A76819" w:rsidP="00D84BC0">
      <w:pPr>
        <w:pStyle w:val="ListParagraph"/>
        <w:numPr>
          <w:ilvl w:val="0"/>
          <w:numId w:val="3"/>
        </w:numPr>
      </w:pPr>
      <w:r>
        <w:t>Cemetery</w:t>
      </w:r>
    </w:p>
    <w:p w14:paraId="296F567D" w14:textId="6637BD36" w:rsidR="00C17D07" w:rsidRPr="00C17D07" w:rsidRDefault="00C17D07" w:rsidP="00C17D07">
      <w:pPr>
        <w:pStyle w:val="ListParagraph"/>
        <w:numPr>
          <w:ilvl w:val="0"/>
          <w:numId w:val="3"/>
        </w:numPr>
      </w:pPr>
      <w:r w:rsidRPr="00C17D07">
        <w:t>Child care</w:t>
      </w:r>
      <w:r>
        <w:t>, as a secondary use</w:t>
      </w:r>
    </w:p>
    <w:p w14:paraId="645A81DB" w14:textId="1431A74D" w:rsidR="00D84BC0" w:rsidRDefault="00D84BC0" w:rsidP="00D84BC0">
      <w:pPr>
        <w:pStyle w:val="ListParagraph"/>
        <w:numPr>
          <w:ilvl w:val="0"/>
          <w:numId w:val="3"/>
        </w:numPr>
      </w:pPr>
      <w:r w:rsidRPr="00D84BC0">
        <w:t>Child care facility</w:t>
      </w:r>
    </w:p>
    <w:p w14:paraId="4FEBF7A8" w14:textId="4DC76244" w:rsidR="00A76819" w:rsidRDefault="00A76819" w:rsidP="00D84BC0">
      <w:pPr>
        <w:pStyle w:val="ListParagraph"/>
        <w:numPr>
          <w:ilvl w:val="0"/>
          <w:numId w:val="3"/>
        </w:numPr>
      </w:pPr>
      <w:r>
        <w:t>Child day center</w:t>
      </w:r>
    </w:p>
    <w:p w14:paraId="551A093C" w14:textId="06C77F5D" w:rsidR="0072437F" w:rsidRDefault="00A76819" w:rsidP="0072437F">
      <w:pPr>
        <w:pStyle w:val="ListParagraph"/>
        <w:numPr>
          <w:ilvl w:val="0"/>
          <w:numId w:val="3"/>
        </w:numPr>
      </w:pPr>
      <w:r>
        <w:t>Club</w:t>
      </w:r>
    </w:p>
    <w:p w14:paraId="705BA2B2" w14:textId="0D92D196" w:rsidR="001F06C1" w:rsidRDefault="001F06C1" w:rsidP="00D84BC0">
      <w:pPr>
        <w:pStyle w:val="ListParagraph"/>
        <w:numPr>
          <w:ilvl w:val="0"/>
          <w:numId w:val="3"/>
        </w:numPr>
      </w:pPr>
      <w:r w:rsidRPr="001F06C1">
        <w:t>Dwelling Unit, Secondary Family Member</w:t>
      </w:r>
    </w:p>
    <w:p w14:paraId="547F2A07" w14:textId="59E467D5" w:rsidR="00172FF6" w:rsidRDefault="00172FF6" w:rsidP="00D84BC0">
      <w:pPr>
        <w:pStyle w:val="ListParagraph"/>
        <w:numPr>
          <w:ilvl w:val="0"/>
          <w:numId w:val="3"/>
        </w:numPr>
      </w:pPr>
      <w:r w:rsidRPr="00172FF6">
        <w:t>Event center</w:t>
      </w:r>
    </w:p>
    <w:p w14:paraId="3EADD0BA" w14:textId="62A7D3FD" w:rsidR="00D84BC0" w:rsidRDefault="00D84BC0" w:rsidP="00D84BC0">
      <w:pPr>
        <w:pStyle w:val="ListParagraph"/>
        <w:numPr>
          <w:ilvl w:val="0"/>
          <w:numId w:val="3"/>
        </w:numPr>
      </w:pPr>
      <w:r>
        <w:t>Farmers market</w:t>
      </w:r>
    </w:p>
    <w:p w14:paraId="5B7C698D" w14:textId="26160A8C" w:rsidR="00172FF6" w:rsidRDefault="00172FF6" w:rsidP="00D84BC0">
      <w:pPr>
        <w:pStyle w:val="ListParagraph"/>
        <w:numPr>
          <w:ilvl w:val="0"/>
          <w:numId w:val="3"/>
        </w:numPr>
      </w:pPr>
      <w:r w:rsidRPr="00172FF6">
        <w:t>Flea market</w:t>
      </w:r>
    </w:p>
    <w:p w14:paraId="6D5667A7" w14:textId="2E6DD134" w:rsidR="002A046D" w:rsidRDefault="00A76819" w:rsidP="00C85F2C">
      <w:pPr>
        <w:pStyle w:val="ListParagraph"/>
        <w:numPr>
          <w:ilvl w:val="0"/>
          <w:numId w:val="3"/>
        </w:numPr>
      </w:pPr>
      <w:r>
        <w:lastRenderedPageBreak/>
        <w:t>Garden center</w:t>
      </w:r>
    </w:p>
    <w:p w14:paraId="45FF7721" w14:textId="3458E5FC" w:rsidR="0072437F" w:rsidRDefault="0072437F" w:rsidP="00C85F2C">
      <w:pPr>
        <w:pStyle w:val="ListParagraph"/>
        <w:numPr>
          <w:ilvl w:val="0"/>
          <w:numId w:val="3"/>
        </w:numPr>
      </w:pPr>
      <w:r w:rsidRPr="0072437F">
        <w:t>Garden, community</w:t>
      </w:r>
    </w:p>
    <w:p w14:paraId="50AD43B7" w14:textId="492AFD80" w:rsidR="00343A0B" w:rsidRDefault="00343A0B" w:rsidP="00D84BC0">
      <w:pPr>
        <w:pStyle w:val="ListParagraph"/>
        <w:numPr>
          <w:ilvl w:val="0"/>
          <w:numId w:val="3"/>
        </w:numPr>
      </w:pPr>
      <w:r w:rsidRPr="00343A0B">
        <w:t>Group home</w:t>
      </w:r>
    </w:p>
    <w:p w14:paraId="114BFEE7" w14:textId="7AA5B74E" w:rsidR="00343A0B" w:rsidRDefault="00343A0B" w:rsidP="00D84BC0">
      <w:pPr>
        <w:pStyle w:val="ListParagraph"/>
        <w:numPr>
          <w:ilvl w:val="0"/>
          <w:numId w:val="3"/>
        </w:numPr>
      </w:pPr>
      <w:r w:rsidRPr="00343A0B">
        <w:t>Halfway house</w:t>
      </w:r>
    </w:p>
    <w:p w14:paraId="0DE90FAE" w14:textId="6BC4C363" w:rsidR="00D115E4" w:rsidRPr="00D84BC0" w:rsidRDefault="00D115E4" w:rsidP="00D84BC0">
      <w:pPr>
        <w:pStyle w:val="ListParagraph"/>
        <w:numPr>
          <w:ilvl w:val="0"/>
          <w:numId w:val="3"/>
        </w:numPr>
      </w:pPr>
      <w:r>
        <w:t>Homeless shelter</w:t>
      </w:r>
    </w:p>
    <w:p w14:paraId="613FDEB8" w14:textId="55BAFB1E" w:rsidR="00D84BC0" w:rsidRPr="00824929" w:rsidRDefault="00D84BC0" w:rsidP="00D84BC0">
      <w:pPr>
        <w:pStyle w:val="ListParagraph"/>
        <w:numPr>
          <w:ilvl w:val="0"/>
          <w:numId w:val="3"/>
        </w:numPr>
      </w:pPr>
      <w:r w:rsidRPr="00824929">
        <w:t xml:space="preserve">Kennel, commercial </w:t>
      </w:r>
      <w:r w:rsidR="008547AB" w:rsidRPr="00824929">
        <w:t xml:space="preserve">as a secondary use, </w:t>
      </w:r>
      <w:r w:rsidRPr="00824929">
        <w:t xml:space="preserve">with </w:t>
      </w:r>
      <w:proofErr w:type="spellStart"/>
      <w:r w:rsidRPr="00824929">
        <w:t>not</w:t>
      </w:r>
      <w:proofErr w:type="spellEnd"/>
      <w:r w:rsidRPr="00824929">
        <w:t xml:space="preserve"> more than 10 dogs</w:t>
      </w:r>
    </w:p>
    <w:p w14:paraId="01407FE0" w14:textId="4E7D167D" w:rsidR="0072437F" w:rsidRPr="00824929" w:rsidRDefault="0072437F" w:rsidP="00D84BC0">
      <w:pPr>
        <w:pStyle w:val="ListParagraph"/>
        <w:numPr>
          <w:ilvl w:val="0"/>
          <w:numId w:val="3"/>
        </w:numPr>
      </w:pPr>
      <w:r w:rsidRPr="00824929">
        <w:t>Pet grooming service</w:t>
      </w:r>
    </w:p>
    <w:p w14:paraId="4E084C4B" w14:textId="11523A73" w:rsidR="00A76819" w:rsidRPr="00824929" w:rsidRDefault="00A76819" w:rsidP="00A76819">
      <w:pPr>
        <w:pStyle w:val="ListParagraph"/>
        <w:numPr>
          <w:ilvl w:val="0"/>
          <w:numId w:val="3"/>
        </w:numPr>
      </w:pPr>
      <w:r w:rsidRPr="00824929">
        <w:t>Recreation facility, outdoor</w:t>
      </w:r>
    </w:p>
    <w:p w14:paraId="1A991603" w14:textId="7814E330" w:rsidR="001F06C1" w:rsidRPr="00824929" w:rsidRDefault="001F06C1" w:rsidP="00A76819">
      <w:pPr>
        <w:pStyle w:val="ListParagraph"/>
        <w:numPr>
          <w:ilvl w:val="0"/>
          <w:numId w:val="3"/>
        </w:numPr>
      </w:pPr>
      <w:r w:rsidRPr="00824929">
        <w:t>Religious institution</w:t>
      </w:r>
    </w:p>
    <w:p w14:paraId="65845979" w14:textId="21F02C8D" w:rsidR="003311D6" w:rsidRDefault="003311D6" w:rsidP="00A76819">
      <w:pPr>
        <w:pStyle w:val="ListParagraph"/>
        <w:numPr>
          <w:ilvl w:val="0"/>
          <w:numId w:val="3"/>
        </w:numPr>
      </w:pPr>
      <w:r w:rsidRPr="003311D6">
        <w:t>Satellite parking, secondary to a religious institution or place of religious worship only</w:t>
      </w:r>
    </w:p>
    <w:p w14:paraId="545CACAF" w14:textId="17E273E2" w:rsidR="00B41645" w:rsidRPr="00824929" w:rsidRDefault="00B41645" w:rsidP="00A76819">
      <w:pPr>
        <w:pStyle w:val="ListParagraph"/>
        <w:numPr>
          <w:ilvl w:val="0"/>
          <w:numId w:val="3"/>
        </w:numPr>
      </w:pPr>
      <w:r w:rsidRPr="00824929">
        <w:t>School, private</w:t>
      </w:r>
    </w:p>
    <w:p w14:paraId="28699B1F" w14:textId="5E8EA4E9" w:rsidR="00C3273E" w:rsidRPr="00824929" w:rsidRDefault="00C3273E" w:rsidP="00D84BC0">
      <w:pPr>
        <w:pStyle w:val="ListParagraph"/>
        <w:numPr>
          <w:ilvl w:val="0"/>
          <w:numId w:val="3"/>
        </w:numPr>
      </w:pPr>
      <w:r w:rsidRPr="00824929">
        <w:t>Stable, private</w:t>
      </w:r>
    </w:p>
    <w:p w14:paraId="1CC436EE" w14:textId="479E8BE5" w:rsidR="00D84BC0" w:rsidRPr="00824929" w:rsidRDefault="00D84BC0" w:rsidP="00D84BC0">
      <w:pPr>
        <w:pStyle w:val="ListParagraph"/>
        <w:numPr>
          <w:ilvl w:val="0"/>
          <w:numId w:val="3"/>
        </w:numPr>
      </w:pPr>
      <w:r w:rsidRPr="00824929">
        <w:t xml:space="preserve">Stable, commercial </w:t>
      </w:r>
    </w:p>
    <w:p w14:paraId="13DA7E2A" w14:textId="62A23B51" w:rsidR="00D115E4" w:rsidRDefault="00D115E4" w:rsidP="00667CC1">
      <w:pPr>
        <w:pStyle w:val="ListParagraph"/>
        <w:numPr>
          <w:ilvl w:val="0"/>
          <w:numId w:val="3"/>
        </w:numPr>
      </w:pPr>
      <w:r>
        <w:t>Solar energy facility</w:t>
      </w:r>
    </w:p>
    <w:p w14:paraId="04CA7722" w14:textId="0C57BC45" w:rsidR="00CF6A3F" w:rsidRDefault="00D10CFF" w:rsidP="00CF6A3F">
      <w:pPr>
        <w:rPr>
          <w:b/>
          <w:bCs/>
        </w:rPr>
      </w:pPr>
      <w:bookmarkStart w:id="10" w:name="_Hlk124853615"/>
      <w:r>
        <w:rPr>
          <w:b/>
          <w:bCs/>
        </w:rPr>
        <w:t>Sec. 84-40</w:t>
      </w:r>
      <w:r w:rsidR="00CA24B5">
        <w:rPr>
          <w:b/>
          <w:bCs/>
        </w:rPr>
        <w:t>2</w:t>
      </w:r>
      <w:r>
        <w:rPr>
          <w:b/>
          <w:bCs/>
        </w:rPr>
        <w:t xml:space="preserve">.05. - </w:t>
      </w:r>
      <w:r w:rsidR="00CF6A3F" w:rsidRPr="00CF6A3F">
        <w:rPr>
          <w:b/>
          <w:bCs/>
        </w:rPr>
        <w:t>A-3 Development Standards</w:t>
      </w:r>
    </w:p>
    <w:p w14:paraId="36FA5E35" w14:textId="548DF18C" w:rsidR="00F00637" w:rsidRDefault="00A453A7" w:rsidP="00C30CA1">
      <w:pPr>
        <w:pStyle w:val="ListParagraph"/>
        <w:numPr>
          <w:ilvl w:val="0"/>
          <w:numId w:val="16"/>
        </w:numPr>
      </w:pPr>
      <w:r>
        <w:t>The m</w:t>
      </w:r>
      <w:r w:rsidR="00F00637">
        <w:t xml:space="preserve">inimum lot size shall be </w:t>
      </w:r>
      <w:r w:rsidR="00DF7C70">
        <w:t>3</w:t>
      </w:r>
      <w:r w:rsidR="00F00637">
        <w:t xml:space="preserve"> acres</w:t>
      </w:r>
      <w:r w:rsidR="00DF7C70">
        <w:t>.</w:t>
      </w:r>
    </w:p>
    <w:p w14:paraId="1C02F9BA" w14:textId="6BB4B33C" w:rsidR="00F00637" w:rsidRDefault="00A453A7" w:rsidP="00C30CA1">
      <w:pPr>
        <w:pStyle w:val="ListParagraph"/>
        <w:numPr>
          <w:ilvl w:val="0"/>
          <w:numId w:val="16"/>
        </w:numPr>
      </w:pPr>
      <w:r>
        <w:t>The m</w:t>
      </w:r>
      <w:r w:rsidR="00DF7C70">
        <w:t>inimum road frontage shall be 200 feet.  Frontage shall be maintained to the minimum required front yard setback.</w:t>
      </w:r>
    </w:p>
    <w:p w14:paraId="0D644F00" w14:textId="674AD8F1" w:rsidR="00A453A7" w:rsidRDefault="00A453A7" w:rsidP="00C30CA1">
      <w:pPr>
        <w:pStyle w:val="ListParagraph"/>
        <w:numPr>
          <w:ilvl w:val="0"/>
          <w:numId w:val="16"/>
        </w:numPr>
      </w:pPr>
      <w:r>
        <w:t>The minimum lot depth/width ratio shall be 3.5.</w:t>
      </w:r>
    </w:p>
    <w:p w14:paraId="547566A7" w14:textId="2FFC560B" w:rsidR="00DF7C70" w:rsidRDefault="00A453A7" w:rsidP="00C30CA1">
      <w:pPr>
        <w:pStyle w:val="ListParagraph"/>
        <w:numPr>
          <w:ilvl w:val="0"/>
          <w:numId w:val="16"/>
        </w:numPr>
      </w:pPr>
      <w:r>
        <w:t>The m</w:t>
      </w:r>
      <w:r w:rsidR="00DF7C70">
        <w:t>aximum lot coverage shall be 30%.</w:t>
      </w:r>
    </w:p>
    <w:p w14:paraId="7E7DC1F4" w14:textId="29EC6EDD" w:rsidR="00EC315A" w:rsidRDefault="007365B5" w:rsidP="00C30CA1">
      <w:pPr>
        <w:pStyle w:val="ListParagraph"/>
        <w:numPr>
          <w:ilvl w:val="0"/>
          <w:numId w:val="16"/>
        </w:numPr>
      </w:pPr>
      <w:r>
        <w:t>The</w:t>
      </w:r>
      <w:r w:rsidR="00EC315A">
        <w:t xml:space="preserve"> maximum building heights</w:t>
      </w:r>
      <w:r>
        <w:t xml:space="preserve"> for dwellings shall be 35 feet.  The maximum height for a barn, silo or other agricultural building shall be 60 feet, provided that all yard setbacks are increased by one foot for each foot in height the building is over 35 feet.</w:t>
      </w:r>
    </w:p>
    <w:p w14:paraId="262937F4" w14:textId="174F13D2" w:rsidR="00DF7C70" w:rsidRDefault="00D10CFF" w:rsidP="00DF7C70">
      <w:pPr>
        <w:rPr>
          <w:b/>
          <w:bCs/>
        </w:rPr>
      </w:pPr>
      <w:r>
        <w:rPr>
          <w:b/>
          <w:bCs/>
        </w:rPr>
        <w:t>Sec. 84.40</w:t>
      </w:r>
      <w:r w:rsidR="00CA24B5">
        <w:rPr>
          <w:b/>
          <w:bCs/>
        </w:rPr>
        <w:t>2</w:t>
      </w:r>
      <w:r>
        <w:rPr>
          <w:b/>
          <w:bCs/>
        </w:rPr>
        <w:t xml:space="preserve">.06. - </w:t>
      </w:r>
      <w:r w:rsidR="00DF7C70">
        <w:rPr>
          <w:b/>
          <w:bCs/>
        </w:rPr>
        <w:t>A-3 Setbacks</w:t>
      </w:r>
    </w:p>
    <w:p w14:paraId="2A22E85A" w14:textId="7D07FFC8" w:rsidR="00DF7C70" w:rsidRDefault="00DF7C70" w:rsidP="00C30CA1">
      <w:pPr>
        <w:pStyle w:val="ListParagraph"/>
        <w:numPr>
          <w:ilvl w:val="0"/>
          <w:numId w:val="17"/>
        </w:numPr>
      </w:pPr>
      <w:r>
        <w:t>The minimum front yard and right-of-way setback is 75 feet if right-of-way is 50 feet wide or more.</w:t>
      </w:r>
    </w:p>
    <w:p w14:paraId="36EC9DF5" w14:textId="5C4149E3" w:rsidR="00DF7C70" w:rsidRDefault="00DF7C70" w:rsidP="00C30CA1">
      <w:pPr>
        <w:pStyle w:val="ListParagraph"/>
        <w:numPr>
          <w:ilvl w:val="0"/>
          <w:numId w:val="17"/>
        </w:numPr>
      </w:pPr>
      <w:r>
        <w:t xml:space="preserve">The minimum front yard and right-of-way setback is </w:t>
      </w:r>
      <w:r w:rsidR="00A453A7">
        <w:t>8</w:t>
      </w:r>
      <w:r>
        <w:t>5 feet if right-of-way is less than 50 feet wide.</w:t>
      </w:r>
    </w:p>
    <w:p w14:paraId="4EC999CA" w14:textId="106C9241" w:rsidR="00A453A7" w:rsidRDefault="00A453A7" w:rsidP="00C30CA1">
      <w:pPr>
        <w:pStyle w:val="ListParagraph"/>
        <w:numPr>
          <w:ilvl w:val="0"/>
          <w:numId w:val="17"/>
        </w:numPr>
      </w:pPr>
      <w:r>
        <w:t>The minimum side yard setback is 40 feet.</w:t>
      </w:r>
    </w:p>
    <w:p w14:paraId="4E373056" w14:textId="0E4D0860" w:rsidR="00DF7C70" w:rsidRDefault="00A453A7" w:rsidP="00C30CA1">
      <w:pPr>
        <w:pStyle w:val="ListParagraph"/>
        <w:numPr>
          <w:ilvl w:val="0"/>
          <w:numId w:val="17"/>
        </w:numPr>
      </w:pPr>
      <w:r>
        <w:t xml:space="preserve">The minimum rear yard setback shall be 25 feet. </w:t>
      </w:r>
    </w:p>
    <w:p w14:paraId="3C46FCDA" w14:textId="3F0A8D7D" w:rsidR="00A453A7" w:rsidRPr="00DF7C70" w:rsidRDefault="007365B5" w:rsidP="00C30CA1">
      <w:pPr>
        <w:pStyle w:val="ListParagraph"/>
        <w:numPr>
          <w:ilvl w:val="0"/>
          <w:numId w:val="17"/>
        </w:numPr>
      </w:pPr>
      <w:r>
        <w:t xml:space="preserve">The minimum </w:t>
      </w:r>
      <w:r w:rsidR="00EC315A">
        <w:t>setback of accessory structures</w:t>
      </w:r>
      <w:r>
        <w:t xml:space="preserve"> to the side and rea</w:t>
      </w:r>
      <w:r w:rsidR="00C83F46">
        <w:t>r</w:t>
      </w:r>
      <w:r>
        <w:t xml:space="preserve"> property line shall be 5 feet.  For agricultural buildings, the setbacks identified in this subsection above shall apply.</w:t>
      </w:r>
    </w:p>
    <w:p w14:paraId="2304F998" w14:textId="53A286C7" w:rsidR="00C83F46" w:rsidRDefault="00C83F46" w:rsidP="00DB4462">
      <w:pPr>
        <w:rPr>
          <w:b/>
          <w:bCs/>
        </w:rPr>
      </w:pPr>
      <w:bookmarkStart w:id="11" w:name="_Hlk124596573"/>
      <w:bookmarkEnd w:id="10"/>
    </w:p>
    <w:p w14:paraId="1D196BD1" w14:textId="69840A9A" w:rsidR="003F0FFF" w:rsidRDefault="003F0FFF" w:rsidP="00DB4462">
      <w:pPr>
        <w:rPr>
          <w:b/>
          <w:bCs/>
        </w:rPr>
      </w:pPr>
      <w:bookmarkStart w:id="12" w:name="_Hlk129945414"/>
      <w:bookmarkStart w:id="13" w:name="_Hlk125375421"/>
      <w:r>
        <w:rPr>
          <w:b/>
          <w:bCs/>
        </w:rPr>
        <w:t>PART 40</w:t>
      </w:r>
      <w:r w:rsidR="00CA24B5">
        <w:rPr>
          <w:b/>
          <w:bCs/>
        </w:rPr>
        <w:t>3</w:t>
      </w:r>
      <w:r w:rsidR="00270C5C">
        <w:rPr>
          <w:b/>
          <w:bCs/>
        </w:rPr>
        <w:t>.</w:t>
      </w:r>
      <w:r>
        <w:rPr>
          <w:b/>
          <w:bCs/>
        </w:rPr>
        <w:t xml:space="preserve"> - R-1 RESIDENTIAL DISTRICT</w:t>
      </w:r>
    </w:p>
    <w:p w14:paraId="61FD2D6D" w14:textId="43E48802" w:rsidR="00DB4462" w:rsidRDefault="00D10CFF" w:rsidP="00DB4462">
      <w:pPr>
        <w:rPr>
          <w:b/>
          <w:bCs/>
        </w:rPr>
      </w:pPr>
      <w:bookmarkStart w:id="14" w:name="_Hlk125371493"/>
      <w:bookmarkEnd w:id="12"/>
      <w:r w:rsidRPr="00D10CFF">
        <w:rPr>
          <w:b/>
          <w:bCs/>
        </w:rPr>
        <w:t>Sec. 84.40</w:t>
      </w:r>
      <w:r w:rsidR="00CA24B5">
        <w:rPr>
          <w:b/>
          <w:bCs/>
        </w:rPr>
        <w:t>3</w:t>
      </w:r>
      <w:r w:rsidRPr="00D10CFF">
        <w:rPr>
          <w:b/>
          <w:bCs/>
        </w:rPr>
        <w:t>.01.</w:t>
      </w:r>
      <w:r w:rsidR="00CA6556">
        <w:rPr>
          <w:b/>
          <w:bCs/>
        </w:rPr>
        <w:t xml:space="preserve"> - </w:t>
      </w:r>
      <w:r w:rsidR="00DB4462" w:rsidRPr="00D10CFF">
        <w:rPr>
          <w:b/>
          <w:bCs/>
        </w:rPr>
        <w:t xml:space="preserve">R-1 </w:t>
      </w:r>
      <w:r w:rsidRPr="00D10CFF">
        <w:rPr>
          <w:b/>
          <w:bCs/>
        </w:rPr>
        <w:t xml:space="preserve">Zoning District; Purpose and intent. </w:t>
      </w:r>
      <w:bookmarkEnd w:id="14"/>
      <w:r w:rsidRPr="00D10CFF">
        <w:rPr>
          <w:b/>
          <w:bCs/>
        </w:rPr>
        <w:t>(</w:t>
      </w:r>
      <w:proofErr w:type="gramStart"/>
      <w:r w:rsidR="00DB4462" w:rsidRPr="00D10CFF">
        <w:rPr>
          <w:b/>
          <w:bCs/>
        </w:rPr>
        <w:t>1</w:t>
      </w:r>
      <w:r w:rsidR="003F0FFF">
        <w:rPr>
          <w:b/>
          <w:bCs/>
        </w:rPr>
        <w:t xml:space="preserve"> </w:t>
      </w:r>
      <w:r w:rsidR="00DB4462" w:rsidRPr="00D10CFF">
        <w:rPr>
          <w:b/>
          <w:bCs/>
        </w:rPr>
        <w:t>acre</w:t>
      </w:r>
      <w:proofErr w:type="gramEnd"/>
      <w:r w:rsidR="00DB4462" w:rsidRPr="00D10CFF">
        <w:rPr>
          <w:b/>
          <w:bCs/>
        </w:rPr>
        <w:t xml:space="preserve"> minimum</w:t>
      </w:r>
      <w:r w:rsidR="009708A4" w:rsidRPr="00D10CFF">
        <w:rPr>
          <w:b/>
          <w:bCs/>
        </w:rPr>
        <w:t xml:space="preserve"> ER)</w:t>
      </w:r>
    </w:p>
    <w:bookmarkEnd w:id="13"/>
    <w:p w14:paraId="78D9227F" w14:textId="5CD67608" w:rsidR="003F0FFF" w:rsidRPr="003F0FFF" w:rsidRDefault="003F0FFF" w:rsidP="00DB4462">
      <w:r w:rsidRPr="003F0FFF">
        <w:t xml:space="preserve">The rural residential district R-1 (formerly </w:t>
      </w:r>
      <w:r>
        <w:t>ER</w:t>
      </w:r>
      <w:r w:rsidRPr="003F0FFF">
        <w:t xml:space="preserve">) is intended to implement the residential land use classifications of the Comprehensive Plan. This district is designed to encourage and transition the appropriate use of real property to those areas designated Agricultural, including providing for large-lot single-family development along with certain generally compatible special uses in a semi-rural setting. It is the purpose of this district to encourage landowners to protect the environment, conserve natural </w:t>
      </w:r>
      <w:r w:rsidRPr="003F0FFF">
        <w:lastRenderedPageBreak/>
        <w:t>resources and limit the type and density of development so that a harmonious relationship of land uses is insured.</w:t>
      </w:r>
    </w:p>
    <w:p w14:paraId="09E6520B" w14:textId="62F9701C" w:rsidR="00DB4462" w:rsidRDefault="00CA6556">
      <w:pPr>
        <w:rPr>
          <w:b/>
          <w:bCs/>
        </w:rPr>
      </w:pPr>
      <w:r>
        <w:rPr>
          <w:b/>
          <w:bCs/>
        </w:rPr>
        <w:t>Sec. 84-40</w:t>
      </w:r>
      <w:r w:rsidR="00CA24B5">
        <w:rPr>
          <w:b/>
          <w:bCs/>
        </w:rPr>
        <w:t>3</w:t>
      </w:r>
      <w:r>
        <w:rPr>
          <w:b/>
          <w:bCs/>
        </w:rPr>
        <w:t xml:space="preserve">.02. - </w:t>
      </w:r>
      <w:r w:rsidR="00DB4462" w:rsidRPr="00BC2495">
        <w:rPr>
          <w:b/>
          <w:bCs/>
        </w:rPr>
        <w:t>Uses permitted by righ</w:t>
      </w:r>
      <w:r w:rsidR="00DB4462">
        <w:rPr>
          <w:b/>
          <w:bCs/>
        </w:rPr>
        <w:t>t</w:t>
      </w:r>
    </w:p>
    <w:p w14:paraId="1720FDC3" w14:textId="11178DB9" w:rsidR="00DB4462" w:rsidRDefault="00DB4462" w:rsidP="00DB4462">
      <w:bookmarkStart w:id="15" w:name="_Hlk124596843"/>
      <w:r>
        <w:t xml:space="preserve">The following uses are by-right within the </w:t>
      </w:r>
      <w:r w:rsidR="00DD1D29">
        <w:t>R-1</w:t>
      </w:r>
      <w:r>
        <w:t xml:space="preserve"> zoning district.</w:t>
      </w:r>
    </w:p>
    <w:p w14:paraId="39A91944" w14:textId="77777777" w:rsidR="0005162A" w:rsidRDefault="0005162A" w:rsidP="00C30CA1">
      <w:pPr>
        <w:pStyle w:val="ListParagraph"/>
        <w:numPr>
          <w:ilvl w:val="0"/>
          <w:numId w:val="4"/>
        </w:numPr>
      </w:pPr>
      <w:bookmarkStart w:id="16" w:name="_Hlk124596807"/>
      <w:bookmarkEnd w:id="11"/>
      <w:r w:rsidRPr="0005162A">
        <w:t xml:space="preserve">Assisted care residence </w:t>
      </w:r>
    </w:p>
    <w:p w14:paraId="15ED8122" w14:textId="6A3CCD9E" w:rsidR="001F06C1" w:rsidRDefault="001F06C1" w:rsidP="00C30CA1">
      <w:pPr>
        <w:pStyle w:val="ListParagraph"/>
        <w:numPr>
          <w:ilvl w:val="0"/>
          <w:numId w:val="4"/>
        </w:numPr>
      </w:pPr>
      <w:r>
        <w:t>Dwelling, single-family</w:t>
      </w:r>
    </w:p>
    <w:p w14:paraId="1CDE4C47" w14:textId="22C7D9E2" w:rsidR="00DB4462" w:rsidRPr="00DB4462" w:rsidRDefault="001F06C1" w:rsidP="00C30CA1">
      <w:pPr>
        <w:pStyle w:val="ListParagraph"/>
        <w:numPr>
          <w:ilvl w:val="0"/>
          <w:numId w:val="4"/>
        </w:numPr>
      </w:pPr>
      <w:r>
        <w:t>Home sales office</w:t>
      </w:r>
    </w:p>
    <w:p w14:paraId="0BA857F3" w14:textId="6A667905" w:rsidR="00DB4462" w:rsidRDefault="00CA6556">
      <w:pPr>
        <w:rPr>
          <w:b/>
          <w:bCs/>
        </w:rPr>
      </w:pPr>
      <w:bookmarkStart w:id="17" w:name="_Hlk124596617"/>
      <w:r>
        <w:rPr>
          <w:b/>
          <w:bCs/>
        </w:rPr>
        <w:t>Sec. 84-40</w:t>
      </w:r>
      <w:r w:rsidR="00CA24B5">
        <w:rPr>
          <w:b/>
          <w:bCs/>
        </w:rPr>
        <w:t>3</w:t>
      </w:r>
      <w:r>
        <w:rPr>
          <w:b/>
          <w:bCs/>
        </w:rPr>
        <w:t xml:space="preserve">.03. - </w:t>
      </w:r>
      <w:r w:rsidR="00DB4462">
        <w:rPr>
          <w:b/>
          <w:bCs/>
        </w:rPr>
        <w:t>Secondary uses</w:t>
      </w:r>
    </w:p>
    <w:p w14:paraId="7735C263" w14:textId="6E2A3AE0" w:rsidR="00DB4462" w:rsidRDefault="00DB4462" w:rsidP="00DB4462">
      <w:r w:rsidRPr="00BC2495">
        <w:t xml:space="preserve">The following uses shall be permitted by right in the </w:t>
      </w:r>
      <w:r>
        <w:t>R-1</w:t>
      </w:r>
      <w:r w:rsidRPr="00BC2495">
        <w:t xml:space="preserve"> district only in conjunction with a permitted principal use, as specifically identified below, existing or proposed:</w:t>
      </w:r>
    </w:p>
    <w:bookmarkEnd w:id="17"/>
    <w:p w14:paraId="33E57ED5" w14:textId="77777777" w:rsidR="00984AE5" w:rsidRDefault="00984AE5" w:rsidP="00C30CA1">
      <w:pPr>
        <w:pStyle w:val="ListParagraph"/>
        <w:numPr>
          <w:ilvl w:val="0"/>
          <w:numId w:val="5"/>
        </w:numPr>
      </w:pPr>
      <w:r>
        <w:t>Dwelling, accessory</w:t>
      </w:r>
    </w:p>
    <w:p w14:paraId="31CC31ED" w14:textId="419CB556" w:rsidR="002D549D" w:rsidRDefault="002D549D" w:rsidP="00C30CA1">
      <w:pPr>
        <w:pStyle w:val="ListParagraph"/>
        <w:numPr>
          <w:ilvl w:val="0"/>
          <w:numId w:val="5"/>
        </w:numPr>
      </w:pPr>
      <w:r>
        <w:t>Dwelling, emergency</w:t>
      </w:r>
    </w:p>
    <w:p w14:paraId="01A430DC" w14:textId="1B24DB9E" w:rsidR="002D549D" w:rsidRDefault="002D549D" w:rsidP="00C30CA1">
      <w:pPr>
        <w:pStyle w:val="ListParagraph"/>
        <w:numPr>
          <w:ilvl w:val="0"/>
          <w:numId w:val="5"/>
        </w:numPr>
      </w:pPr>
      <w:r w:rsidRPr="004D2381">
        <w:t>Dwelling, temporary health care structure</w:t>
      </w:r>
    </w:p>
    <w:p w14:paraId="6E26AE36" w14:textId="24976F77" w:rsidR="00DB4462" w:rsidRDefault="0072437F" w:rsidP="00FB54CC">
      <w:pPr>
        <w:pStyle w:val="ListParagraph"/>
        <w:numPr>
          <w:ilvl w:val="0"/>
          <w:numId w:val="5"/>
        </w:numPr>
      </w:pPr>
      <w:r w:rsidRPr="0072437F">
        <w:t>Garden, home</w:t>
      </w:r>
    </w:p>
    <w:p w14:paraId="7AB79253" w14:textId="609BEF1C" w:rsidR="008547AB" w:rsidRDefault="008547AB" w:rsidP="00C30CA1">
      <w:pPr>
        <w:pStyle w:val="ListParagraph"/>
        <w:numPr>
          <w:ilvl w:val="0"/>
          <w:numId w:val="5"/>
        </w:numPr>
      </w:pPr>
      <w:r w:rsidRPr="008547AB">
        <w:t>Home occupation</w:t>
      </w:r>
    </w:p>
    <w:p w14:paraId="5930FEEE" w14:textId="40F1E904" w:rsidR="00FB54CC" w:rsidRDefault="00FB54CC" w:rsidP="00C30CA1">
      <w:pPr>
        <w:pStyle w:val="ListParagraph"/>
        <w:numPr>
          <w:ilvl w:val="0"/>
          <w:numId w:val="5"/>
        </w:numPr>
      </w:pPr>
      <w:r>
        <w:t>Home office</w:t>
      </w:r>
    </w:p>
    <w:p w14:paraId="4BBF026C" w14:textId="79C05DA7" w:rsidR="00FC3CAE" w:rsidRPr="00DB4462" w:rsidRDefault="00FC3CAE" w:rsidP="00C30CA1">
      <w:pPr>
        <w:pStyle w:val="ListParagraph"/>
        <w:numPr>
          <w:ilvl w:val="0"/>
          <w:numId w:val="5"/>
        </w:numPr>
      </w:pPr>
      <w:r>
        <w:t>Keeping of chickens</w:t>
      </w:r>
    </w:p>
    <w:p w14:paraId="12D74CEC" w14:textId="708D470C" w:rsidR="00DB4462" w:rsidRDefault="00CA6556">
      <w:pPr>
        <w:rPr>
          <w:b/>
          <w:bCs/>
        </w:rPr>
      </w:pPr>
      <w:bookmarkStart w:id="18" w:name="_Hlk124596662"/>
      <w:r>
        <w:rPr>
          <w:b/>
          <w:bCs/>
        </w:rPr>
        <w:t>Sec. 84-40</w:t>
      </w:r>
      <w:r w:rsidR="00CA24B5">
        <w:rPr>
          <w:b/>
          <w:bCs/>
        </w:rPr>
        <w:t>3</w:t>
      </w:r>
      <w:r>
        <w:rPr>
          <w:b/>
          <w:bCs/>
        </w:rPr>
        <w:t xml:space="preserve">.04. - </w:t>
      </w:r>
      <w:r w:rsidR="00DB4462">
        <w:rPr>
          <w:b/>
          <w:bCs/>
        </w:rPr>
        <w:t>Special uses</w:t>
      </w:r>
    </w:p>
    <w:p w14:paraId="625B2BF6" w14:textId="29A46A88" w:rsidR="00DB4462" w:rsidRDefault="00DB4462" w:rsidP="00DB4462">
      <w:bookmarkStart w:id="19" w:name="_Hlk124596633"/>
      <w:bookmarkEnd w:id="18"/>
      <w:r w:rsidRPr="00667CC1">
        <w:t xml:space="preserve">The following uses shall be permitted in the </w:t>
      </w:r>
      <w:r w:rsidR="00DD1D29">
        <w:t>R-1</w:t>
      </w:r>
      <w:r w:rsidRPr="00667CC1">
        <w:t xml:space="preserve"> district on existing lots of any size with a Special Use Permit:</w:t>
      </w:r>
    </w:p>
    <w:bookmarkEnd w:id="19"/>
    <w:p w14:paraId="6D3E3C1C" w14:textId="7BB826D7" w:rsidR="00343A0B" w:rsidRDefault="00343A0B" w:rsidP="00C30CA1">
      <w:pPr>
        <w:pStyle w:val="ListParagraph"/>
        <w:numPr>
          <w:ilvl w:val="0"/>
          <w:numId w:val="6"/>
        </w:numPr>
      </w:pPr>
      <w:r>
        <w:t>Assisted care residence</w:t>
      </w:r>
    </w:p>
    <w:p w14:paraId="1EA357F7" w14:textId="7B725BF2" w:rsidR="00343A0B" w:rsidRDefault="00343A0B" w:rsidP="00C30CA1">
      <w:pPr>
        <w:pStyle w:val="ListParagraph"/>
        <w:numPr>
          <w:ilvl w:val="0"/>
          <w:numId w:val="6"/>
        </w:numPr>
      </w:pPr>
      <w:r>
        <w:t>Child care facility</w:t>
      </w:r>
    </w:p>
    <w:p w14:paraId="3D7F9C8A" w14:textId="712474D7" w:rsidR="00343A0B" w:rsidRDefault="00343A0B" w:rsidP="00C30CA1">
      <w:pPr>
        <w:pStyle w:val="ListParagraph"/>
        <w:numPr>
          <w:ilvl w:val="0"/>
          <w:numId w:val="6"/>
        </w:numPr>
      </w:pPr>
      <w:r>
        <w:t>Child day center</w:t>
      </w:r>
    </w:p>
    <w:p w14:paraId="3B95456F" w14:textId="517BBB6E" w:rsidR="001F06C1" w:rsidRDefault="001F06C1" w:rsidP="00C30CA1">
      <w:pPr>
        <w:pStyle w:val="ListParagraph"/>
        <w:numPr>
          <w:ilvl w:val="0"/>
          <w:numId w:val="6"/>
        </w:numPr>
      </w:pPr>
      <w:r w:rsidRPr="001F06C1">
        <w:t>Dwelling Unit, Secondary Family Member</w:t>
      </w:r>
    </w:p>
    <w:p w14:paraId="70DE4E5C" w14:textId="39713B2D" w:rsidR="00621E4B" w:rsidRDefault="00621E4B" w:rsidP="00C30CA1">
      <w:pPr>
        <w:pStyle w:val="ListParagraph"/>
        <w:numPr>
          <w:ilvl w:val="0"/>
          <w:numId w:val="6"/>
        </w:numPr>
      </w:pPr>
      <w:r>
        <w:t>Event Center (</w:t>
      </w:r>
      <w:r w:rsidR="00ED121A">
        <w:t>lots 2 acres or larger</w:t>
      </w:r>
      <w:r>
        <w:t>)</w:t>
      </w:r>
    </w:p>
    <w:p w14:paraId="12D23E5C" w14:textId="3D64CEBD" w:rsidR="0072437F" w:rsidRDefault="0072437F" w:rsidP="00C30CA1">
      <w:pPr>
        <w:pStyle w:val="ListParagraph"/>
        <w:numPr>
          <w:ilvl w:val="0"/>
          <w:numId w:val="6"/>
        </w:numPr>
      </w:pPr>
      <w:r w:rsidRPr="0072437F">
        <w:t>Garden, community</w:t>
      </w:r>
    </w:p>
    <w:p w14:paraId="7564FA1E" w14:textId="77777777" w:rsidR="00343A0B" w:rsidRDefault="00343A0B" w:rsidP="00C30CA1">
      <w:pPr>
        <w:pStyle w:val="ListParagraph"/>
        <w:numPr>
          <w:ilvl w:val="0"/>
          <w:numId w:val="6"/>
        </w:numPr>
      </w:pPr>
      <w:r w:rsidRPr="00343A0B">
        <w:t>Group home</w:t>
      </w:r>
    </w:p>
    <w:p w14:paraId="493417C7" w14:textId="2988BA87" w:rsidR="00343A0B" w:rsidRDefault="00343A0B" w:rsidP="00C30CA1">
      <w:pPr>
        <w:pStyle w:val="ListParagraph"/>
        <w:numPr>
          <w:ilvl w:val="0"/>
          <w:numId w:val="6"/>
        </w:numPr>
      </w:pPr>
      <w:r w:rsidRPr="00343A0B">
        <w:t>Halfway house</w:t>
      </w:r>
    </w:p>
    <w:p w14:paraId="2F3C8445" w14:textId="760673AD" w:rsidR="00343A0B" w:rsidRDefault="00343A0B" w:rsidP="00C30CA1">
      <w:pPr>
        <w:pStyle w:val="ListParagraph"/>
        <w:numPr>
          <w:ilvl w:val="0"/>
          <w:numId w:val="6"/>
        </w:numPr>
      </w:pPr>
      <w:r w:rsidRPr="00343A0B">
        <w:t>Homeless shelter</w:t>
      </w:r>
    </w:p>
    <w:p w14:paraId="7090B4F2" w14:textId="0BC347BE" w:rsidR="00DD1D29" w:rsidRPr="001F06C1" w:rsidRDefault="00DD1D29" w:rsidP="00C30CA1">
      <w:pPr>
        <w:pStyle w:val="ListParagraph"/>
        <w:numPr>
          <w:ilvl w:val="0"/>
          <w:numId w:val="6"/>
        </w:numPr>
      </w:pPr>
      <w:r w:rsidRPr="00DD1D29">
        <w:t>Kennel, private</w:t>
      </w:r>
      <w:r w:rsidR="00C85F2C">
        <w:t xml:space="preserve"> on lots </w:t>
      </w:r>
      <w:r w:rsidR="003431AB">
        <w:t>1</w:t>
      </w:r>
      <w:r w:rsidR="00C85F2C">
        <w:t xml:space="preserve"> acres or larger</w:t>
      </w:r>
    </w:p>
    <w:p w14:paraId="2A10CB58" w14:textId="1133FD0E" w:rsidR="00343A0B" w:rsidRDefault="00343A0B" w:rsidP="00C30CA1">
      <w:pPr>
        <w:pStyle w:val="ListParagraph"/>
        <w:numPr>
          <w:ilvl w:val="0"/>
          <w:numId w:val="6"/>
        </w:numPr>
      </w:pPr>
      <w:r w:rsidRPr="00343A0B">
        <w:t>Religious institution</w:t>
      </w:r>
    </w:p>
    <w:p w14:paraId="127FB231" w14:textId="070783EA" w:rsidR="00B41645" w:rsidRPr="00343A0B" w:rsidRDefault="00B41645" w:rsidP="00C30CA1">
      <w:pPr>
        <w:pStyle w:val="ListParagraph"/>
        <w:numPr>
          <w:ilvl w:val="0"/>
          <w:numId w:val="6"/>
        </w:numPr>
      </w:pPr>
      <w:r>
        <w:t>School, private</w:t>
      </w:r>
    </w:p>
    <w:p w14:paraId="516A5F65" w14:textId="14C7DC33" w:rsidR="008547AB" w:rsidRDefault="008547AB" w:rsidP="00C30CA1">
      <w:pPr>
        <w:pStyle w:val="ListParagraph"/>
        <w:numPr>
          <w:ilvl w:val="0"/>
          <w:numId w:val="6"/>
        </w:numPr>
      </w:pPr>
      <w:r>
        <w:t>Stables, private on lots 3 acres or larger</w:t>
      </w:r>
    </w:p>
    <w:p w14:paraId="733F9735" w14:textId="4789BC67" w:rsidR="007365B5" w:rsidRDefault="00CA6556" w:rsidP="007365B5">
      <w:pPr>
        <w:rPr>
          <w:b/>
          <w:bCs/>
        </w:rPr>
      </w:pPr>
      <w:bookmarkStart w:id="20" w:name="_Hlk124853796"/>
      <w:r>
        <w:rPr>
          <w:b/>
          <w:bCs/>
        </w:rPr>
        <w:t>Sec. 84-40</w:t>
      </w:r>
      <w:r w:rsidR="00CA24B5">
        <w:rPr>
          <w:b/>
          <w:bCs/>
        </w:rPr>
        <w:t>3</w:t>
      </w:r>
      <w:r>
        <w:rPr>
          <w:b/>
          <w:bCs/>
        </w:rPr>
        <w:t xml:space="preserve">.05. - </w:t>
      </w:r>
      <w:r w:rsidR="00C83F46">
        <w:rPr>
          <w:b/>
          <w:bCs/>
        </w:rPr>
        <w:t>R-1</w:t>
      </w:r>
      <w:r w:rsidR="007365B5" w:rsidRPr="00CF6A3F">
        <w:rPr>
          <w:b/>
          <w:bCs/>
        </w:rPr>
        <w:t xml:space="preserve"> Development Standards</w:t>
      </w:r>
    </w:p>
    <w:p w14:paraId="6998BA79" w14:textId="59E88664" w:rsidR="007365B5" w:rsidRDefault="007365B5" w:rsidP="00C30CA1">
      <w:pPr>
        <w:pStyle w:val="ListParagraph"/>
        <w:numPr>
          <w:ilvl w:val="0"/>
          <w:numId w:val="18"/>
        </w:numPr>
      </w:pPr>
      <w:r>
        <w:t xml:space="preserve">The minimum lot size shall be </w:t>
      </w:r>
      <w:r w:rsidR="00C83F46">
        <w:t>1</w:t>
      </w:r>
      <w:r>
        <w:t xml:space="preserve"> acre.</w:t>
      </w:r>
    </w:p>
    <w:p w14:paraId="2336954A" w14:textId="77777777" w:rsidR="007365B5" w:rsidRDefault="007365B5" w:rsidP="00C30CA1">
      <w:pPr>
        <w:pStyle w:val="ListParagraph"/>
        <w:numPr>
          <w:ilvl w:val="0"/>
          <w:numId w:val="18"/>
        </w:numPr>
      </w:pPr>
      <w:r>
        <w:t>The minimum road frontage shall be 200 feet.  Frontage shall be maintained to the minimum required front yard setback.</w:t>
      </w:r>
    </w:p>
    <w:p w14:paraId="1D0EDB1D" w14:textId="77777777" w:rsidR="007365B5" w:rsidRDefault="007365B5" w:rsidP="00C30CA1">
      <w:pPr>
        <w:pStyle w:val="ListParagraph"/>
        <w:numPr>
          <w:ilvl w:val="0"/>
          <w:numId w:val="18"/>
        </w:numPr>
      </w:pPr>
      <w:r>
        <w:t>The maximum lot coverage shall be 30%.</w:t>
      </w:r>
    </w:p>
    <w:p w14:paraId="5DF8B4DC" w14:textId="24F01899" w:rsidR="007365B5" w:rsidRDefault="007365B5" w:rsidP="00C30CA1">
      <w:pPr>
        <w:pStyle w:val="ListParagraph"/>
        <w:numPr>
          <w:ilvl w:val="0"/>
          <w:numId w:val="18"/>
        </w:numPr>
      </w:pPr>
      <w:r>
        <w:lastRenderedPageBreak/>
        <w:t xml:space="preserve">The maximum building heights for dwellings shall be 35 feet. </w:t>
      </w:r>
    </w:p>
    <w:p w14:paraId="293F54C8" w14:textId="47E44279" w:rsidR="007365B5" w:rsidRDefault="00CA6556" w:rsidP="007365B5">
      <w:pPr>
        <w:rPr>
          <w:b/>
          <w:bCs/>
        </w:rPr>
      </w:pPr>
      <w:r>
        <w:rPr>
          <w:b/>
          <w:bCs/>
        </w:rPr>
        <w:t>Sec. 84-40</w:t>
      </w:r>
      <w:r w:rsidR="00CA24B5">
        <w:rPr>
          <w:b/>
          <w:bCs/>
        </w:rPr>
        <w:t>3</w:t>
      </w:r>
      <w:r>
        <w:rPr>
          <w:b/>
          <w:bCs/>
        </w:rPr>
        <w:t xml:space="preserve">.06. - </w:t>
      </w:r>
      <w:r w:rsidR="00C83F46">
        <w:rPr>
          <w:b/>
          <w:bCs/>
        </w:rPr>
        <w:t>R-1</w:t>
      </w:r>
      <w:r w:rsidR="007365B5">
        <w:rPr>
          <w:b/>
          <w:bCs/>
        </w:rPr>
        <w:t xml:space="preserve"> Setbacks</w:t>
      </w:r>
    </w:p>
    <w:p w14:paraId="7DA455F8" w14:textId="023C7D44" w:rsidR="007365B5" w:rsidRDefault="007365B5" w:rsidP="00C30CA1">
      <w:pPr>
        <w:pStyle w:val="ListParagraph"/>
        <w:numPr>
          <w:ilvl w:val="0"/>
          <w:numId w:val="19"/>
        </w:numPr>
      </w:pPr>
      <w:r>
        <w:t xml:space="preserve">The minimum front yard and right-of-way setback is </w:t>
      </w:r>
      <w:r w:rsidR="00C83F46">
        <w:t>50</w:t>
      </w:r>
      <w:r>
        <w:t xml:space="preserve"> feet</w:t>
      </w:r>
      <w:r w:rsidR="00C83F46">
        <w:t>.</w:t>
      </w:r>
    </w:p>
    <w:p w14:paraId="4F8C546E" w14:textId="77777777" w:rsidR="007365B5" w:rsidRDefault="007365B5" w:rsidP="00C30CA1">
      <w:pPr>
        <w:pStyle w:val="ListParagraph"/>
        <w:numPr>
          <w:ilvl w:val="0"/>
          <w:numId w:val="19"/>
        </w:numPr>
      </w:pPr>
      <w:r>
        <w:t>The minimum side yard setback is 40 feet.</w:t>
      </w:r>
    </w:p>
    <w:p w14:paraId="558FD288" w14:textId="115CB1FC" w:rsidR="007365B5" w:rsidRDefault="007365B5" w:rsidP="00C30CA1">
      <w:pPr>
        <w:pStyle w:val="ListParagraph"/>
        <w:numPr>
          <w:ilvl w:val="0"/>
          <w:numId w:val="19"/>
        </w:numPr>
      </w:pPr>
      <w:r>
        <w:t xml:space="preserve">The minimum rear yard setback shall be </w:t>
      </w:r>
      <w:r w:rsidR="00C83F46">
        <w:t>60</w:t>
      </w:r>
      <w:r>
        <w:t xml:space="preserve"> feet. </w:t>
      </w:r>
    </w:p>
    <w:p w14:paraId="098C8BB1" w14:textId="18E5B2D6" w:rsidR="007365B5" w:rsidRPr="00DF7C70" w:rsidRDefault="007365B5" w:rsidP="00C30CA1">
      <w:pPr>
        <w:pStyle w:val="ListParagraph"/>
        <w:numPr>
          <w:ilvl w:val="0"/>
          <w:numId w:val="19"/>
        </w:numPr>
      </w:pPr>
      <w:r>
        <w:t>The minimum setback of accessory structures to the side and rea</w:t>
      </w:r>
      <w:r w:rsidR="00C83F46">
        <w:t>r</w:t>
      </w:r>
      <w:r>
        <w:t xml:space="preserve"> property line shall be 5 feet.  </w:t>
      </w:r>
    </w:p>
    <w:p w14:paraId="31B479DB" w14:textId="3D6C10B2" w:rsidR="00C83F46" w:rsidRDefault="00C83F46" w:rsidP="00DD1D29">
      <w:pPr>
        <w:rPr>
          <w:b/>
          <w:bCs/>
        </w:rPr>
      </w:pPr>
      <w:bookmarkStart w:id="21" w:name="_Hlk124597196"/>
      <w:bookmarkEnd w:id="20"/>
      <w:bookmarkEnd w:id="16"/>
      <w:bookmarkEnd w:id="15"/>
    </w:p>
    <w:p w14:paraId="75C95A19" w14:textId="250E8EC1" w:rsidR="00CA6556" w:rsidRDefault="00CA6556" w:rsidP="00DD1D29">
      <w:pPr>
        <w:rPr>
          <w:b/>
          <w:bCs/>
        </w:rPr>
      </w:pPr>
      <w:bookmarkStart w:id="22" w:name="_Hlk129945426"/>
      <w:r w:rsidRPr="00CA6556">
        <w:rPr>
          <w:b/>
          <w:bCs/>
        </w:rPr>
        <w:t>PART 40</w:t>
      </w:r>
      <w:r w:rsidR="00CA24B5">
        <w:rPr>
          <w:b/>
          <w:bCs/>
        </w:rPr>
        <w:t>4</w:t>
      </w:r>
      <w:r w:rsidR="00270C5C">
        <w:rPr>
          <w:b/>
          <w:bCs/>
        </w:rPr>
        <w:t>.</w:t>
      </w:r>
      <w:r w:rsidRPr="00CA6556">
        <w:rPr>
          <w:b/>
          <w:bCs/>
        </w:rPr>
        <w:t xml:space="preserve"> - R-</w:t>
      </w:r>
      <w:r>
        <w:rPr>
          <w:b/>
          <w:bCs/>
        </w:rPr>
        <w:t>4</w:t>
      </w:r>
      <w:r w:rsidRPr="00CA6556">
        <w:rPr>
          <w:b/>
          <w:bCs/>
        </w:rPr>
        <w:t xml:space="preserve"> RESIDENTIAL DISTRICT</w:t>
      </w:r>
    </w:p>
    <w:bookmarkEnd w:id="22"/>
    <w:p w14:paraId="5FAE0963" w14:textId="78B86082" w:rsidR="00DD1D29" w:rsidRPr="00CA6556" w:rsidRDefault="00CA6556" w:rsidP="00DD1D29">
      <w:pPr>
        <w:rPr>
          <w:b/>
          <w:bCs/>
        </w:rPr>
      </w:pPr>
      <w:r w:rsidRPr="00CA6556">
        <w:rPr>
          <w:b/>
          <w:bCs/>
        </w:rPr>
        <w:t>Sec. 84.40</w:t>
      </w:r>
      <w:r w:rsidR="00CA24B5">
        <w:rPr>
          <w:b/>
          <w:bCs/>
        </w:rPr>
        <w:t>4</w:t>
      </w:r>
      <w:r w:rsidRPr="00CA6556">
        <w:rPr>
          <w:b/>
          <w:bCs/>
        </w:rPr>
        <w:t>.01. - R-</w:t>
      </w:r>
      <w:r>
        <w:rPr>
          <w:b/>
          <w:bCs/>
        </w:rPr>
        <w:t>4</w:t>
      </w:r>
      <w:r w:rsidRPr="00CA6556">
        <w:rPr>
          <w:b/>
          <w:bCs/>
        </w:rPr>
        <w:t xml:space="preserve"> Zoning District; Purpose and intent.</w:t>
      </w:r>
      <w:r w:rsidR="00DD1D29" w:rsidRPr="00CA6556">
        <w:rPr>
          <w:b/>
          <w:bCs/>
        </w:rPr>
        <w:t xml:space="preserve"> </w:t>
      </w:r>
      <w:r>
        <w:rPr>
          <w:b/>
          <w:bCs/>
        </w:rPr>
        <w:t>(</w:t>
      </w:r>
      <w:r w:rsidR="00DD1D29" w:rsidRPr="00CA6556">
        <w:rPr>
          <w:b/>
          <w:bCs/>
        </w:rPr>
        <w:t>4 lots per acre</w:t>
      </w:r>
      <w:r w:rsidR="009708A4" w:rsidRPr="00CA6556">
        <w:rPr>
          <w:b/>
          <w:bCs/>
        </w:rPr>
        <w:t xml:space="preserve"> (LDR)</w:t>
      </w:r>
    </w:p>
    <w:p w14:paraId="24E39732" w14:textId="3DD9BDE9" w:rsidR="00CA6556" w:rsidRPr="00CA6556" w:rsidRDefault="00CA6556" w:rsidP="00DD1D29">
      <w:r w:rsidRPr="00CA6556">
        <w:t xml:space="preserve">The R-4 district (formerly </w:t>
      </w:r>
      <w:r>
        <w:t>LDR</w:t>
      </w:r>
      <w:r w:rsidRPr="00CA6556">
        <w:t>) is intended residential land use classifications of the Comprehensive Plan. This district is designed to provide for and encourage development of quality one-family dwellings at a low to moderate suburban density of approximately four dwelling units per acre or less.</w:t>
      </w:r>
    </w:p>
    <w:p w14:paraId="32AB03A4" w14:textId="4EAA29E6" w:rsidR="00DD1D29" w:rsidRDefault="00CA6556" w:rsidP="00DD1D29">
      <w:pPr>
        <w:rPr>
          <w:b/>
          <w:bCs/>
        </w:rPr>
      </w:pPr>
      <w:r>
        <w:rPr>
          <w:b/>
          <w:bCs/>
        </w:rPr>
        <w:t>Sec. 84-40</w:t>
      </w:r>
      <w:r w:rsidR="00CA24B5">
        <w:rPr>
          <w:b/>
          <w:bCs/>
        </w:rPr>
        <w:t>4</w:t>
      </w:r>
      <w:r>
        <w:rPr>
          <w:b/>
          <w:bCs/>
        </w:rPr>
        <w:t xml:space="preserve">.02. - </w:t>
      </w:r>
      <w:r w:rsidR="00DD1D29" w:rsidRPr="00BC2495">
        <w:rPr>
          <w:b/>
          <w:bCs/>
        </w:rPr>
        <w:t>Uses permitted by righ</w:t>
      </w:r>
      <w:r w:rsidR="00DD1D29">
        <w:rPr>
          <w:b/>
          <w:bCs/>
        </w:rPr>
        <w:t>t</w:t>
      </w:r>
    </w:p>
    <w:p w14:paraId="4371D7B5" w14:textId="67C66CDD" w:rsidR="00B41645" w:rsidRDefault="00B41645" w:rsidP="00B41645">
      <w:r>
        <w:t>The following uses are by-right within the R-4 zoning district.</w:t>
      </w:r>
    </w:p>
    <w:p w14:paraId="7B5352B4" w14:textId="77777777" w:rsidR="0005162A" w:rsidRDefault="0005162A" w:rsidP="00C30CA1">
      <w:pPr>
        <w:pStyle w:val="ListParagraph"/>
        <w:numPr>
          <w:ilvl w:val="0"/>
          <w:numId w:val="7"/>
        </w:numPr>
      </w:pPr>
      <w:r w:rsidRPr="0005162A">
        <w:t xml:space="preserve">Assisted care residence </w:t>
      </w:r>
    </w:p>
    <w:p w14:paraId="016D229C" w14:textId="43F72500" w:rsidR="00B41645" w:rsidRDefault="00B41645" w:rsidP="00C30CA1">
      <w:pPr>
        <w:pStyle w:val="ListParagraph"/>
        <w:numPr>
          <w:ilvl w:val="0"/>
          <w:numId w:val="7"/>
        </w:numPr>
      </w:pPr>
      <w:r>
        <w:t>Dwelling, single-family</w:t>
      </w:r>
    </w:p>
    <w:p w14:paraId="5F8549C5" w14:textId="77777777" w:rsidR="00B41645" w:rsidRPr="00DB4462" w:rsidRDefault="00B41645" w:rsidP="00C30CA1">
      <w:pPr>
        <w:pStyle w:val="ListParagraph"/>
        <w:numPr>
          <w:ilvl w:val="0"/>
          <w:numId w:val="7"/>
        </w:numPr>
      </w:pPr>
      <w:r>
        <w:t>Home sales office</w:t>
      </w:r>
    </w:p>
    <w:p w14:paraId="176C03F4" w14:textId="7CEC69F4" w:rsidR="00B41645" w:rsidRDefault="00CA6556" w:rsidP="00B41645">
      <w:pPr>
        <w:rPr>
          <w:b/>
          <w:bCs/>
        </w:rPr>
      </w:pPr>
      <w:r>
        <w:rPr>
          <w:b/>
          <w:bCs/>
        </w:rPr>
        <w:t xml:space="preserve">Sec. </w:t>
      </w:r>
      <w:r w:rsidR="00A4728F">
        <w:rPr>
          <w:b/>
          <w:bCs/>
        </w:rPr>
        <w:t>84-40</w:t>
      </w:r>
      <w:r w:rsidR="00CA24B5">
        <w:rPr>
          <w:b/>
          <w:bCs/>
        </w:rPr>
        <w:t>4</w:t>
      </w:r>
      <w:r w:rsidR="00A4728F">
        <w:rPr>
          <w:b/>
          <w:bCs/>
        </w:rPr>
        <w:t xml:space="preserve">.03. - </w:t>
      </w:r>
      <w:r w:rsidR="00B41645">
        <w:rPr>
          <w:b/>
          <w:bCs/>
        </w:rPr>
        <w:t>Secondary uses</w:t>
      </w:r>
    </w:p>
    <w:p w14:paraId="25E06502" w14:textId="5F42E5EF" w:rsidR="00B41645" w:rsidRDefault="00B41645" w:rsidP="00B41645">
      <w:r w:rsidRPr="00BC2495">
        <w:t xml:space="preserve">The following uses shall be permitted by right in the </w:t>
      </w:r>
      <w:r>
        <w:t>R-4</w:t>
      </w:r>
      <w:r w:rsidRPr="00BC2495">
        <w:t xml:space="preserve"> district only in conjunction with a permitted principal use, as specifically identified below, existing or proposed:</w:t>
      </w:r>
    </w:p>
    <w:p w14:paraId="5060920D" w14:textId="77777777" w:rsidR="00D46060" w:rsidRDefault="00D46060" w:rsidP="00C30CA1">
      <w:pPr>
        <w:pStyle w:val="ListParagraph"/>
        <w:numPr>
          <w:ilvl w:val="0"/>
          <w:numId w:val="8"/>
        </w:numPr>
      </w:pPr>
      <w:r>
        <w:t>Dwelling, accessory</w:t>
      </w:r>
    </w:p>
    <w:p w14:paraId="12F320A5" w14:textId="2D66809B" w:rsidR="002D549D" w:rsidRDefault="002D549D" w:rsidP="00C30CA1">
      <w:pPr>
        <w:pStyle w:val="ListParagraph"/>
        <w:numPr>
          <w:ilvl w:val="0"/>
          <w:numId w:val="8"/>
        </w:numPr>
      </w:pPr>
      <w:r>
        <w:t>Dwelling, emergency</w:t>
      </w:r>
    </w:p>
    <w:p w14:paraId="143820AE" w14:textId="6EA5EDCE" w:rsidR="002D549D" w:rsidRDefault="002D549D" w:rsidP="00C30CA1">
      <w:pPr>
        <w:pStyle w:val="ListParagraph"/>
        <w:numPr>
          <w:ilvl w:val="0"/>
          <w:numId w:val="8"/>
        </w:numPr>
      </w:pPr>
      <w:r w:rsidRPr="004D2381">
        <w:t>Dwelling, temporary health care structure</w:t>
      </w:r>
    </w:p>
    <w:p w14:paraId="6EA0E920" w14:textId="4EE75140" w:rsidR="0072437F" w:rsidRDefault="0072437F" w:rsidP="00C30CA1">
      <w:pPr>
        <w:pStyle w:val="ListParagraph"/>
        <w:numPr>
          <w:ilvl w:val="0"/>
          <w:numId w:val="8"/>
        </w:numPr>
      </w:pPr>
      <w:r w:rsidRPr="0072437F">
        <w:t>Garden, home</w:t>
      </w:r>
    </w:p>
    <w:p w14:paraId="47C2CBA8" w14:textId="30F41F8C" w:rsidR="002D549D" w:rsidRDefault="002D549D" w:rsidP="00C30CA1">
      <w:pPr>
        <w:pStyle w:val="ListParagraph"/>
        <w:numPr>
          <w:ilvl w:val="0"/>
          <w:numId w:val="8"/>
        </w:numPr>
      </w:pPr>
      <w:r w:rsidRPr="002D549D">
        <w:t>Home occupation</w:t>
      </w:r>
    </w:p>
    <w:p w14:paraId="206B18E6" w14:textId="0A8B6E60" w:rsidR="00FB54CC" w:rsidRDefault="00FB54CC" w:rsidP="00C30CA1">
      <w:pPr>
        <w:pStyle w:val="ListParagraph"/>
        <w:numPr>
          <w:ilvl w:val="0"/>
          <w:numId w:val="8"/>
        </w:numPr>
      </w:pPr>
      <w:r>
        <w:t>Home office</w:t>
      </w:r>
    </w:p>
    <w:p w14:paraId="71927477" w14:textId="77777777" w:rsidR="00FC3CAE" w:rsidRPr="00DB4462" w:rsidRDefault="00FC3CAE" w:rsidP="00C30CA1">
      <w:pPr>
        <w:pStyle w:val="ListParagraph"/>
        <w:numPr>
          <w:ilvl w:val="0"/>
          <w:numId w:val="8"/>
        </w:numPr>
      </w:pPr>
      <w:r>
        <w:t>Keeping of chickens</w:t>
      </w:r>
    </w:p>
    <w:p w14:paraId="23F1D700" w14:textId="4DBD70B3" w:rsidR="00B41645" w:rsidRDefault="00A4728F" w:rsidP="00B41645">
      <w:pPr>
        <w:rPr>
          <w:b/>
          <w:bCs/>
        </w:rPr>
      </w:pPr>
      <w:r>
        <w:rPr>
          <w:b/>
          <w:bCs/>
        </w:rPr>
        <w:t>Sec. 84-40</w:t>
      </w:r>
      <w:r w:rsidR="00CA24B5">
        <w:rPr>
          <w:b/>
          <w:bCs/>
        </w:rPr>
        <w:t>4</w:t>
      </w:r>
      <w:r>
        <w:rPr>
          <w:b/>
          <w:bCs/>
        </w:rPr>
        <w:t xml:space="preserve">.04. - </w:t>
      </w:r>
      <w:r w:rsidR="00B41645">
        <w:rPr>
          <w:b/>
          <w:bCs/>
        </w:rPr>
        <w:t>Special uses</w:t>
      </w:r>
    </w:p>
    <w:p w14:paraId="0FD1CDF4" w14:textId="42920D4C" w:rsidR="00B41645" w:rsidRDefault="00B41645" w:rsidP="00B41645">
      <w:r w:rsidRPr="00667CC1">
        <w:t xml:space="preserve">The following uses shall be permitted in the </w:t>
      </w:r>
      <w:r>
        <w:t>R-4</w:t>
      </w:r>
      <w:r w:rsidRPr="00667CC1">
        <w:t xml:space="preserve"> district on existing lots of any size with a Special Use Permit:</w:t>
      </w:r>
    </w:p>
    <w:p w14:paraId="7ED6D0E5" w14:textId="77777777" w:rsidR="00B41645" w:rsidRDefault="00B41645" w:rsidP="00C30CA1">
      <w:pPr>
        <w:pStyle w:val="ListParagraph"/>
        <w:numPr>
          <w:ilvl w:val="0"/>
          <w:numId w:val="9"/>
        </w:numPr>
      </w:pPr>
      <w:r>
        <w:t>Assisted care residence</w:t>
      </w:r>
    </w:p>
    <w:p w14:paraId="1218D76E" w14:textId="77777777" w:rsidR="00B41645" w:rsidRDefault="00B41645" w:rsidP="00C30CA1">
      <w:pPr>
        <w:pStyle w:val="ListParagraph"/>
        <w:numPr>
          <w:ilvl w:val="0"/>
          <w:numId w:val="9"/>
        </w:numPr>
      </w:pPr>
      <w:r>
        <w:t>Child care facility</w:t>
      </w:r>
    </w:p>
    <w:p w14:paraId="5E0D62B6" w14:textId="77777777" w:rsidR="00B41645" w:rsidRDefault="00B41645" w:rsidP="00C30CA1">
      <w:pPr>
        <w:pStyle w:val="ListParagraph"/>
        <w:numPr>
          <w:ilvl w:val="0"/>
          <w:numId w:val="9"/>
        </w:numPr>
      </w:pPr>
      <w:r>
        <w:t>Child day center</w:t>
      </w:r>
    </w:p>
    <w:p w14:paraId="4290D275" w14:textId="5F5BF3E3" w:rsidR="00B41645" w:rsidRDefault="00B41645" w:rsidP="00C30CA1">
      <w:pPr>
        <w:pStyle w:val="ListParagraph"/>
        <w:numPr>
          <w:ilvl w:val="0"/>
          <w:numId w:val="9"/>
        </w:numPr>
      </w:pPr>
      <w:r w:rsidRPr="001F06C1">
        <w:t>Dwelling Unit, Secondary Family Member</w:t>
      </w:r>
    </w:p>
    <w:p w14:paraId="3EAEDE84" w14:textId="06B015F0" w:rsidR="00ED121A" w:rsidRDefault="00ED121A" w:rsidP="00C30CA1">
      <w:pPr>
        <w:pStyle w:val="ListParagraph"/>
        <w:numPr>
          <w:ilvl w:val="0"/>
          <w:numId w:val="9"/>
        </w:numPr>
      </w:pPr>
      <w:r>
        <w:t>Event Center (lots 2 acres or larger)</w:t>
      </w:r>
    </w:p>
    <w:p w14:paraId="65A83363" w14:textId="0B59B71A" w:rsidR="0072437F" w:rsidRDefault="0072437F" w:rsidP="00C30CA1">
      <w:pPr>
        <w:pStyle w:val="ListParagraph"/>
        <w:numPr>
          <w:ilvl w:val="0"/>
          <w:numId w:val="9"/>
        </w:numPr>
      </w:pPr>
      <w:r w:rsidRPr="0072437F">
        <w:t>Garden, community</w:t>
      </w:r>
    </w:p>
    <w:p w14:paraId="48E6B363" w14:textId="77777777" w:rsidR="00B41645" w:rsidRDefault="00B41645" w:rsidP="00C30CA1">
      <w:pPr>
        <w:pStyle w:val="ListParagraph"/>
        <w:numPr>
          <w:ilvl w:val="0"/>
          <w:numId w:val="9"/>
        </w:numPr>
      </w:pPr>
      <w:r w:rsidRPr="00343A0B">
        <w:lastRenderedPageBreak/>
        <w:t>Group home</w:t>
      </w:r>
    </w:p>
    <w:p w14:paraId="557CB17C" w14:textId="77777777" w:rsidR="00B41645" w:rsidRDefault="00B41645" w:rsidP="00C30CA1">
      <w:pPr>
        <w:pStyle w:val="ListParagraph"/>
        <w:numPr>
          <w:ilvl w:val="0"/>
          <w:numId w:val="9"/>
        </w:numPr>
      </w:pPr>
      <w:r w:rsidRPr="00343A0B">
        <w:t>Halfway house</w:t>
      </w:r>
    </w:p>
    <w:p w14:paraId="2BB1B7B1" w14:textId="77777777" w:rsidR="00B41645" w:rsidRDefault="00B41645" w:rsidP="00C30CA1">
      <w:pPr>
        <w:pStyle w:val="ListParagraph"/>
        <w:numPr>
          <w:ilvl w:val="0"/>
          <w:numId w:val="9"/>
        </w:numPr>
      </w:pPr>
      <w:r w:rsidRPr="00343A0B">
        <w:t>Homeless shelter</w:t>
      </w:r>
    </w:p>
    <w:p w14:paraId="5A0D7F3A" w14:textId="77777777" w:rsidR="00B41645" w:rsidRPr="00343A0B" w:rsidRDefault="00B41645" w:rsidP="00C30CA1">
      <w:pPr>
        <w:pStyle w:val="ListParagraph"/>
        <w:numPr>
          <w:ilvl w:val="0"/>
          <w:numId w:val="9"/>
        </w:numPr>
      </w:pPr>
      <w:r w:rsidRPr="00343A0B">
        <w:t>Religious institution</w:t>
      </w:r>
    </w:p>
    <w:p w14:paraId="624612A8" w14:textId="500E3385" w:rsidR="00C83F46" w:rsidRDefault="00A4728F" w:rsidP="00C83F46">
      <w:pPr>
        <w:rPr>
          <w:b/>
          <w:bCs/>
        </w:rPr>
      </w:pPr>
      <w:r>
        <w:rPr>
          <w:b/>
          <w:bCs/>
        </w:rPr>
        <w:t>Sec. 84-40</w:t>
      </w:r>
      <w:r w:rsidR="00CA24B5">
        <w:rPr>
          <w:b/>
          <w:bCs/>
        </w:rPr>
        <w:t>4</w:t>
      </w:r>
      <w:r>
        <w:rPr>
          <w:b/>
          <w:bCs/>
        </w:rPr>
        <w:t xml:space="preserve">.05. - </w:t>
      </w:r>
      <w:r w:rsidR="00C83F46">
        <w:rPr>
          <w:b/>
          <w:bCs/>
        </w:rPr>
        <w:t>R-4</w:t>
      </w:r>
      <w:r w:rsidR="00C83F46" w:rsidRPr="00CF6A3F">
        <w:rPr>
          <w:b/>
          <w:bCs/>
        </w:rPr>
        <w:t xml:space="preserve"> Development Standards</w:t>
      </w:r>
    </w:p>
    <w:p w14:paraId="3546997D" w14:textId="121637E7" w:rsidR="00C83F46" w:rsidRDefault="00C83F46" w:rsidP="00C30CA1">
      <w:pPr>
        <w:pStyle w:val="ListParagraph"/>
        <w:numPr>
          <w:ilvl w:val="0"/>
          <w:numId w:val="20"/>
        </w:numPr>
      </w:pPr>
      <w:r>
        <w:t>The minimum lot size shall be 10,890 sf.</w:t>
      </w:r>
    </w:p>
    <w:p w14:paraId="707B1DCF" w14:textId="0E61752E" w:rsidR="00C83F46" w:rsidRDefault="00C83F46" w:rsidP="00C30CA1">
      <w:pPr>
        <w:pStyle w:val="ListParagraph"/>
        <w:numPr>
          <w:ilvl w:val="0"/>
          <w:numId w:val="20"/>
        </w:numPr>
      </w:pPr>
      <w:r>
        <w:t>The minimum road frontage shall be 100 feet.  Frontage shall be maintained to the minimum required front yard setback.</w:t>
      </w:r>
    </w:p>
    <w:p w14:paraId="3E338064" w14:textId="77777777" w:rsidR="00C83F46" w:rsidRDefault="00C83F46" w:rsidP="00C30CA1">
      <w:pPr>
        <w:pStyle w:val="ListParagraph"/>
        <w:numPr>
          <w:ilvl w:val="0"/>
          <w:numId w:val="20"/>
        </w:numPr>
      </w:pPr>
      <w:r>
        <w:t>The maximum lot coverage shall be 30%.</w:t>
      </w:r>
    </w:p>
    <w:p w14:paraId="58D14F46" w14:textId="6E65E07C" w:rsidR="00C83F46" w:rsidRDefault="00C83F46" w:rsidP="00C30CA1">
      <w:pPr>
        <w:pStyle w:val="ListParagraph"/>
        <w:numPr>
          <w:ilvl w:val="0"/>
          <w:numId w:val="20"/>
        </w:numPr>
      </w:pPr>
      <w:r>
        <w:t xml:space="preserve">The maximum building heights for dwellings shall be 35 feet. </w:t>
      </w:r>
    </w:p>
    <w:p w14:paraId="70DB0D30" w14:textId="3910B0D7" w:rsidR="00C83F46" w:rsidRDefault="00A4728F" w:rsidP="00C83F46">
      <w:pPr>
        <w:rPr>
          <w:b/>
          <w:bCs/>
        </w:rPr>
      </w:pPr>
      <w:r>
        <w:rPr>
          <w:b/>
          <w:bCs/>
        </w:rPr>
        <w:t>Sec. 84-40</w:t>
      </w:r>
      <w:r w:rsidR="00CA24B5">
        <w:rPr>
          <w:b/>
          <w:bCs/>
        </w:rPr>
        <w:t>4</w:t>
      </w:r>
      <w:r>
        <w:rPr>
          <w:b/>
          <w:bCs/>
        </w:rPr>
        <w:t xml:space="preserve">.06. - </w:t>
      </w:r>
      <w:r w:rsidR="00C83F46">
        <w:rPr>
          <w:b/>
          <w:bCs/>
        </w:rPr>
        <w:t>R-4 Setbacks</w:t>
      </w:r>
    </w:p>
    <w:p w14:paraId="1E95E5B2" w14:textId="0AD62BBC" w:rsidR="00C83F46" w:rsidRDefault="00C83F46" w:rsidP="00C30CA1">
      <w:pPr>
        <w:pStyle w:val="ListParagraph"/>
        <w:numPr>
          <w:ilvl w:val="0"/>
          <w:numId w:val="21"/>
        </w:numPr>
      </w:pPr>
      <w:r>
        <w:t>The minimum front yard and right-of-way setback is 35 feet.</w:t>
      </w:r>
    </w:p>
    <w:p w14:paraId="7799AFDB" w14:textId="2183273B" w:rsidR="00C83F46" w:rsidRDefault="00C83F46" w:rsidP="00C30CA1">
      <w:pPr>
        <w:pStyle w:val="ListParagraph"/>
        <w:numPr>
          <w:ilvl w:val="0"/>
          <w:numId w:val="21"/>
        </w:numPr>
      </w:pPr>
      <w:r>
        <w:t>The minimum side yard setback is 10 feet.</w:t>
      </w:r>
    </w:p>
    <w:p w14:paraId="5DFC6EBA" w14:textId="2FEDB73B" w:rsidR="00C83F46" w:rsidRDefault="00C83F46" w:rsidP="00C30CA1">
      <w:pPr>
        <w:pStyle w:val="ListParagraph"/>
        <w:numPr>
          <w:ilvl w:val="0"/>
          <w:numId w:val="21"/>
        </w:numPr>
      </w:pPr>
      <w:r>
        <w:t xml:space="preserve">The minimum rear yard setback shall be 25 feet. </w:t>
      </w:r>
    </w:p>
    <w:p w14:paraId="3830AD50" w14:textId="77777777" w:rsidR="00C83F46" w:rsidRPr="00DF7C70" w:rsidRDefault="00C83F46" w:rsidP="00C30CA1">
      <w:pPr>
        <w:pStyle w:val="ListParagraph"/>
        <w:numPr>
          <w:ilvl w:val="0"/>
          <w:numId w:val="21"/>
        </w:numPr>
      </w:pPr>
      <w:r>
        <w:t xml:space="preserve">The minimum setback of accessory structures to the side and rear property line shall be 5 feet.  </w:t>
      </w:r>
    </w:p>
    <w:p w14:paraId="02D04FF1" w14:textId="77777777" w:rsidR="00C83F46" w:rsidRDefault="00C83F46" w:rsidP="00C83F46"/>
    <w:p w14:paraId="0CF51EA4" w14:textId="33FFD02E" w:rsidR="00A4728F" w:rsidRPr="00A4728F" w:rsidRDefault="00A4728F" w:rsidP="00A4728F">
      <w:pPr>
        <w:rPr>
          <w:b/>
          <w:bCs/>
        </w:rPr>
      </w:pPr>
      <w:bookmarkStart w:id="23" w:name="_Hlk129945445"/>
      <w:bookmarkStart w:id="24" w:name="_Hlk124855165"/>
      <w:bookmarkEnd w:id="21"/>
      <w:r w:rsidRPr="00A4728F">
        <w:rPr>
          <w:b/>
          <w:bCs/>
        </w:rPr>
        <w:t>PART 40</w:t>
      </w:r>
      <w:r w:rsidR="00CA24B5">
        <w:rPr>
          <w:b/>
          <w:bCs/>
        </w:rPr>
        <w:t>5</w:t>
      </w:r>
      <w:r w:rsidR="00270C5C">
        <w:rPr>
          <w:b/>
          <w:bCs/>
        </w:rPr>
        <w:t>.</w:t>
      </w:r>
      <w:r w:rsidRPr="00A4728F">
        <w:rPr>
          <w:b/>
          <w:bCs/>
        </w:rPr>
        <w:t xml:space="preserve"> - R-8 RESIDENTIAL DISTRICT</w:t>
      </w:r>
    </w:p>
    <w:bookmarkEnd w:id="23"/>
    <w:p w14:paraId="1645FB5D" w14:textId="436EB9C0" w:rsidR="00B41645" w:rsidRDefault="00A4728F" w:rsidP="00A4728F">
      <w:pPr>
        <w:rPr>
          <w:b/>
          <w:bCs/>
        </w:rPr>
      </w:pPr>
      <w:r w:rsidRPr="00A4728F">
        <w:rPr>
          <w:b/>
          <w:bCs/>
        </w:rPr>
        <w:t>Sec. 84.40</w:t>
      </w:r>
      <w:r w:rsidR="00CA24B5">
        <w:rPr>
          <w:b/>
          <w:bCs/>
        </w:rPr>
        <w:t>5</w:t>
      </w:r>
      <w:r w:rsidRPr="00A4728F">
        <w:rPr>
          <w:b/>
          <w:bCs/>
        </w:rPr>
        <w:t>.01. - R-</w:t>
      </w:r>
      <w:r>
        <w:rPr>
          <w:b/>
          <w:bCs/>
        </w:rPr>
        <w:t>8</w:t>
      </w:r>
      <w:r w:rsidRPr="00A4728F">
        <w:rPr>
          <w:b/>
          <w:bCs/>
        </w:rPr>
        <w:t xml:space="preserve"> Zoning District; Purpose and intent. (</w:t>
      </w:r>
      <w:r w:rsidR="00B41645" w:rsidRPr="00A4728F">
        <w:rPr>
          <w:b/>
          <w:bCs/>
        </w:rPr>
        <w:t>7-8 lots per acre</w:t>
      </w:r>
      <w:r w:rsidR="009708A4" w:rsidRPr="00A4728F">
        <w:rPr>
          <w:b/>
          <w:bCs/>
        </w:rPr>
        <w:t xml:space="preserve"> MDR)</w:t>
      </w:r>
    </w:p>
    <w:p w14:paraId="62A551A4" w14:textId="36ADC7EE" w:rsidR="00A4728F" w:rsidRPr="00A4728F" w:rsidRDefault="00A4728F" w:rsidP="00A4728F">
      <w:r w:rsidRPr="00A4728F">
        <w:t>The R-</w:t>
      </w:r>
      <w:r>
        <w:t>8</w:t>
      </w:r>
      <w:r w:rsidRPr="00A4728F">
        <w:t xml:space="preserve"> (formerly </w:t>
      </w:r>
      <w:r>
        <w:t>MDR</w:t>
      </w:r>
      <w:r w:rsidRPr="00A4728F">
        <w:t>) district is intended to implement the residential land use classifications of the Comprehensive Plan. The R-</w:t>
      </w:r>
      <w:r>
        <w:t>8</w:t>
      </w:r>
      <w:r w:rsidRPr="00A4728F">
        <w:t xml:space="preserve"> district is designed to provide for a mixture of single-family </w:t>
      </w:r>
      <w:r>
        <w:t xml:space="preserve">attached and detached </w:t>
      </w:r>
      <w:r w:rsidRPr="00A4728F">
        <w:t>dwelling types so long as appropriate standards are maintained to insure a reasonable amount of open space and architectural variety.</w:t>
      </w:r>
    </w:p>
    <w:p w14:paraId="15C8CEE4" w14:textId="5F0CEEC4" w:rsidR="00B41645" w:rsidRDefault="00DF077C" w:rsidP="00B41645">
      <w:pPr>
        <w:rPr>
          <w:b/>
          <w:bCs/>
        </w:rPr>
      </w:pPr>
      <w:r>
        <w:rPr>
          <w:b/>
          <w:bCs/>
        </w:rPr>
        <w:t>Sec. 84-40</w:t>
      </w:r>
      <w:r w:rsidR="00CA24B5">
        <w:rPr>
          <w:b/>
          <w:bCs/>
        </w:rPr>
        <w:t>5</w:t>
      </w:r>
      <w:r>
        <w:rPr>
          <w:b/>
          <w:bCs/>
        </w:rPr>
        <w:t xml:space="preserve">.02. - </w:t>
      </w:r>
      <w:r w:rsidR="00B41645" w:rsidRPr="00BC2495">
        <w:rPr>
          <w:b/>
          <w:bCs/>
        </w:rPr>
        <w:t>Uses permitted by righ</w:t>
      </w:r>
      <w:r w:rsidR="00B41645">
        <w:rPr>
          <w:b/>
          <w:bCs/>
        </w:rPr>
        <w:t>t</w:t>
      </w:r>
    </w:p>
    <w:p w14:paraId="53B5CBD5" w14:textId="74647E73" w:rsidR="00B41645" w:rsidRDefault="00B41645" w:rsidP="00B41645">
      <w:r>
        <w:t>The following uses are by-right within the R-8 zoning district.</w:t>
      </w:r>
    </w:p>
    <w:p w14:paraId="4F1FFA6B" w14:textId="6F9B67EB" w:rsidR="0005162A" w:rsidRDefault="0005162A" w:rsidP="0005162A">
      <w:pPr>
        <w:pStyle w:val="ListParagraph"/>
        <w:numPr>
          <w:ilvl w:val="0"/>
          <w:numId w:val="10"/>
        </w:numPr>
      </w:pPr>
      <w:r w:rsidRPr="0005162A">
        <w:t>Assisted care residence</w:t>
      </w:r>
      <w:r>
        <w:t xml:space="preserve"> </w:t>
      </w:r>
      <w:r w:rsidRPr="0005162A">
        <w:t>(single-family dwelling only)</w:t>
      </w:r>
    </w:p>
    <w:p w14:paraId="482A26EE" w14:textId="7BC1A691" w:rsidR="002D549D" w:rsidRDefault="002D549D" w:rsidP="00C30CA1">
      <w:pPr>
        <w:pStyle w:val="ListParagraph"/>
        <w:numPr>
          <w:ilvl w:val="0"/>
          <w:numId w:val="10"/>
        </w:numPr>
      </w:pPr>
      <w:r w:rsidRPr="002D549D">
        <w:t xml:space="preserve">Dwelling, Duplex </w:t>
      </w:r>
    </w:p>
    <w:p w14:paraId="00597D67" w14:textId="22479F91" w:rsidR="00B41645" w:rsidRDefault="00B41645" w:rsidP="00C30CA1">
      <w:pPr>
        <w:pStyle w:val="ListParagraph"/>
        <w:numPr>
          <w:ilvl w:val="0"/>
          <w:numId w:val="10"/>
        </w:numPr>
      </w:pPr>
      <w:r>
        <w:t>Dwelling, single-family</w:t>
      </w:r>
    </w:p>
    <w:p w14:paraId="30C14A1B" w14:textId="36B04A9A" w:rsidR="00CF6A3F" w:rsidRDefault="00CF6A3F" w:rsidP="00C30CA1">
      <w:pPr>
        <w:pStyle w:val="ListParagraph"/>
        <w:numPr>
          <w:ilvl w:val="0"/>
          <w:numId w:val="10"/>
        </w:numPr>
      </w:pPr>
      <w:r>
        <w:t>Dwelling, townhouse, no more than 4 units per building</w:t>
      </w:r>
    </w:p>
    <w:p w14:paraId="3D7B10CB" w14:textId="77777777" w:rsidR="00B41645" w:rsidRPr="00DB4462" w:rsidRDefault="00B41645" w:rsidP="00C30CA1">
      <w:pPr>
        <w:pStyle w:val="ListParagraph"/>
        <w:numPr>
          <w:ilvl w:val="0"/>
          <w:numId w:val="10"/>
        </w:numPr>
      </w:pPr>
      <w:r>
        <w:t>Home sales office</w:t>
      </w:r>
    </w:p>
    <w:p w14:paraId="35401C9E" w14:textId="7FD726B6" w:rsidR="00B41645" w:rsidRDefault="00DF077C" w:rsidP="00B41645">
      <w:pPr>
        <w:rPr>
          <w:b/>
          <w:bCs/>
        </w:rPr>
      </w:pPr>
      <w:r>
        <w:rPr>
          <w:b/>
          <w:bCs/>
        </w:rPr>
        <w:t>Sec. 84-40</w:t>
      </w:r>
      <w:r w:rsidR="00CA24B5">
        <w:rPr>
          <w:b/>
          <w:bCs/>
        </w:rPr>
        <w:t>5</w:t>
      </w:r>
      <w:r>
        <w:rPr>
          <w:b/>
          <w:bCs/>
        </w:rPr>
        <w:t xml:space="preserve">.03. - </w:t>
      </w:r>
      <w:r w:rsidR="00B41645">
        <w:rPr>
          <w:b/>
          <w:bCs/>
        </w:rPr>
        <w:t>Secondary uses</w:t>
      </w:r>
    </w:p>
    <w:p w14:paraId="77969710" w14:textId="05E002E6" w:rsidR="00B41645" w:rsidRDefault="00B41645" w:rsidP="00B41645">
      <w:r w:rsidRPr="00BC2495">
        <w:t xml:space="preserve">The following uses shall be permitted by right in the </w:t>
      </w:r>
      <w:r>
        <w:t>R-8</w:t>
      </w:r>
      <w:r w:rsidRPr="00BC2495">
        <w:t xml:space="preserve"> district only in conjunction with a permitted principal use, as specifically identified below, existing or proposed:</w:t>
      </w:r>
    </w:p>
    <w:p w14:paraId="1BBBA1FC" w14:textId="77777777" w:rsidR="002D549D" w:rsidRDefault="002D549D" w:rsidP="00C30CA1">
      <w:pPr>
        <w:pStyle w:val="ListParagraph"/>
        <w:numPr>
          <w:ilvl w:val="0"/>
          <w:numId w:val="11"/>
        </w:numPr>
      </w:pPr>
      <w:r>
        <w:t>Dwelling, emergency</w:t>
      </w:r>
    </w:p>
    <w:p w14:paraId="08420F4D" w14:textId="39D26EA4" w:rsidR="002D549D" w:rsidRDefault="002D549D" w:rsidP="00C30CA1">
      <w:pPr>
        <w:pStyle w:val="ListParagraph"/>
        <w:numPr>
          <w:ilvl w:val="0"/>
          <w:numId w:val="11"/>
        </w:numPr>
      </w:pPr>
      <w:r w:rsidRPr="004D2381">
        <w:t>Dwelling, temporary health care structure</w:t>
      </w:r>
    </w:p>
    <w:p w14:paraId="58EB5C26" w14:textId="3FF68054" w:rsidR="0072437F" w:rsidRDefault="0072437F" w:rsidP="00C30CA1">
      <w:pPr>
        <w:pStyle w:val="ListParagraph"/>
        <w:numPr>
          <w:ilvl w:val="0"/>
          <w:numId w:val="11"/>
        </w:numPr>
      </w:pPr>
      <w:r w:rsidRPr="0072437F">
        <w:t>Garden, home</w:t>
      </w:r>
    </w:p>
    <w:p w14:paraId="547606F7" w14:textId="4846AB21" w:rsidR="002D549D" w:rsidRDefault="002D549D" w:rsidP="00C30CA1">
      <w:pPr>
        <w:pStyle w:val="ListParagraph"/>
        <w:numPr>
          <w:ilvl w:val="0"/>
          <w:numId w:val="11"/>
        </w:numPr>
      </w:pPr>
      <w:r w:rsidRPr="002D549D">
        <w:t>Home occupation</w:t>
      </w:r>
      <w:r w:rsidR="00FB54CC">
        <w:t>, only in detached dwellings</w:t>
      </w:r>
    </w:p>
    <w:p w14:paraId="45B06A2A" w14:textId="320A1300" w:rsidR="00FB54CC" w:rsidRDefault="00FB54CC" w:rsidP="00C30CA1">
      <w:pPr>
        <w:pStyle w:val="ListParagraph"/>
        <w:numPr>
          <w:ilvl w:val="0"/>
          <w:numId w:val="11"/>
        </w:numPr>
      </w:pPr>
      <w:r>
        <w:t>Home office</w:t>
      </w:r>
    </w:p>
    <w:p w14:paraId="5C73D867" w14:textId="4D5FAB7C" w:rsidR="00FC3CAE" w:rsidRPr="00DB4462" w:rsidRDefault="00FC3CAE" w:rsidP="00C30CA1">
      <w:pPr>
        <w:pStyle w:val="ListParagraph"/>
        <w:numPr>
          <w:ilvl w:val="0"/>
          <w:numId w:val="11"/>
        </w:numPr>
      </w:pPr>
      <w:r>
        <w:lastRenderedPageBreak/>
        <w:t>Keeping of chickens</w:t>
      </w:r>
    </w:p>
    <w:p w14:paraId="7192CA07" w14:textId="6B9F7580" w:rsidR="00B41645" w:rsidRDefault="00CA24B5" w:rsidP="00B41645">
      <w:pPr>
        <w:rPr>
          <w:b/>
          <w:bCs/>
        </w:rPr>
      </w:pPr>
      <w:r>
        <w:rPr>
          <w:b/>
          <w:bCs/>
        </w:rPr>
        <w:t>Se</w:t>
      </w:r>
      <w:r w:rsidR="00287C2B">
        <w:rPr>
          <w:b/>
          <w:bCs/>
        </w:rPr>
        <w:t>c. 84-40</w:t>
      </w:r>
      <w:r>
        <w:rPr>
          <w:b/>
          <w:bCs/>
        </w:rPr>
        <w:t>5</w:t>
      </w:r>
      <w:r w:rsidR="00287C2B">
        <w:rPr>
          <w:b/>
          <w:bCs/>
        </w:rPr>
        <w:t xml:space="preserve">.04. - </w:t>
      </w:r>
      <w:r w:rsidR="00B41645">
        <w:rPr>
          <w:b/>
          <w:bCs/>
        </w:rPr>
        <w:t>Special uses</w:t>
      </w:r>
    </w:p>
    <w:p w14:paraId="275D574B" w14:textId="7A07BD64" w:rsidR="00B41645" w:rsidRDefault="00B41645" w:rsidP="00B41645">
      <w:r w:rsidRPr="00667CC1">
        <w:t xml:space="preserve">The following uses shall be permitted in the </w:t>
      </w:r>
      <w:r>
        <w:t>R-8</w:t>
      </w:r>
      <w:r w:rsidRPr="00667CC1">
        <w:t xml:space="preserve"> district on existing lots of any size with a Special Use Permit:</w:t>
      </w:r>
    </w:p>
    <w:p w14:paraId="42EAAFB0" w14:textId="77777777" w:rsidR="00B41645" w:rsidRDefault="00B41645" w:rsidP="00C30CA1">
      <w:pPr>
        <w:pStyle w:val="ListParagraph"/>
        <w:numPr>
          <w:ilvl w:val="0"/>
          <w:numId w:val="12"/>
        </w:numPr>
      </w:pPr>
      <w:r>
        <w:t>Assisted care residence</w:t>
      </w:r>
    </w:p>
    <w:p w14:paraId="4062CBCE" w14:textId="77777777" w:rsidR="00B41645" w:rsidRDefault="00B41645" w:rsidP="00C30CA1">
      <w:pPr>
        <w:pStyle w:val="ListParagraph"/>
        <w:numPr>
          <w:ilvl w:val="0"/>
          <w:numId w:val="12"/>
        </w:numPr>
      </w:pPr>
      <w:r>
        <w:t>Child care facility</w:t>
      </w:r>
    </w:p>
    <w:p w14:paraId="293161A6" w14:textId="7DA22EF7" w:rsidR="00B41645" w:rsidRDefault="00B41645" w:rsidP="00C30CA1">
      <w:pPr>
        <w:pStyle w:val="ListParagraph"/>
        <w:numPr>
          <w:ilvl w:val="0"/>
          <w:numId w:val="12"/>
        </w:numPr>
      </w:pPr>
      <w:r>
        <w:t>Child day center</w:t>
      </w:r>
    </w:p>
    <w:p w14:paraId="51F0BA28" w14:textId="3367AF5B" w:rsidR="00CF6A3F" w:rsidRDefault="00CF6A3F" w:rsidP="00C30CA1">
      <w:pPr>
        <w:pStyle w:val="ListParagraph"/>
        <w:numPr>
          <w:ilvl w:val="0"/>
          <w:numId w:val="12"/>
        </w:numPr>
      </w:pPr>
      <w:r>
        <w:t xml:space="preserve">Dwelling, townhouse, more than </w:t>
      </w:r>
      <w:r w:rsidR="0058085E">
        <w:t xml:space="preserve">4 but </w:t>
      </w:r>
      <w:r>
        <w:t xml:space="preserve">no more than 8 units per building </w:t>
      </w:r>
    </w:p>
    <w:p w14:paraId="667BDF8A" w14:textId="0BD2296E" w:rsidR="00B41645" w:rsidRDefault="00B41645" w:rsidP="00C30CA1">
      <w:pPr>
        <w:pStyle w:val="ListParagraph"/>
        <w:numPr>
          <w:ilvl w:val="0"/>
          <w:numId w:val="12"/>
        </w:numPr>
      </w:pPr>
      <w:r w:rsidRPr="001F06C1">
        <w:t>Dwelling Unit, Secondary Family Member</w:t>
      </w:r>
    </w:p>
    <w:p w14:paraId="188C114B" w14:textId="3B146B5B" w:rsidR="0072437F" w:rsidRDefault="0072437F" w:rsidP="00C30CA1">
      <w:pPr>
        <w:pStyle w:val="ListParagraph"/>
        <w:numPr>
          <w:ilvl w:val="0"/>
          <w:numId w:val="12"/>
        </w:numPr>
      </w:pPr>
      <w:r w:rsidRPr="0072437F">
        <w:t>Garden, community</w:t>
      </w:r>
    </w:p>
    <w:p w14:paraId="393BA0DA" w14:textId="77777777" w:rsidR="00B41645" w:rsidRDefault="00B41645" w:rsidP="00C30CA1">
      <w:pPr>
        <w:pStyle w:val="ListParagraph"/>
        <w:numPr>
          <w:ilvl w:val="0"/>
          <w:numId w:val="12"/>
        </w:numPr>
      </w:pPr>
      <w:r w:rsidRPr="00343A0B">
        <w:t>Group home</w:t>
      </w:r>
    </w:p>
    <w:p w14:paraId="3F969E5E" w14:textId="77777777" w:rsidR="00B41645" w:rsidRDefault="00B41645" w:rsidP="00C30CA1">
      <w:pPr>
        <w:pStyle w:val="ListParagraph"/>
        <w:numPr>
          <w:ilvl w:val="0"/>
          <w:numId w:val="12"/>
        </w:numPr>
      </w:pPr>
      <w:r w:rsidRPr="00343A0B">
        <w:t>Halfway house</w:t>
      </w:r>
    </w:p>
    <w:p w14:paraId="10464774" w14:textId="77777777" w:rsidR="00B41645" w:rsidRDefault="00B41645" w:rsidP="00C30CA1">
      <w:pPr>
        <w:pStyle w:val="ListParagraph"/>
        <w:numPr>
          <w:ilvl w:val="0"/>
          <w:numId w:val="12"/>
        </w:numPr>
      </w:pPr>
      <w:r w:rsidRPr="00343A0B">
        <w:t>Homeless shelter</w:t>
      </w:r>
    </w:p>
    <w:p w14:paraId="732FF5AB" w14:textId="77777777" w:rsidR="00B41645" w:rsidRPr="00343A0B" w:rsidRDefault="00B41645" w:rsidP="00C30CA1">
      <w:pPr>
        <w:pStyle w:val="ListParagraph"/>
        <w:numPr>
          <w:ilvl w:val="0"/>
          <w:numId w:val="12"/>
        </w:numPr>
      </w:pPr>
      <w:r w:rsidRPr="00343A0B">
        <w:t>Religious institution</w:t>
      </w:r>
    </w:p>
    <w:p w14:paraId="578C91B1" w14:textId="3EA29C58" w:rsidR="00C83F46" w:rsidRDefault="00287C2B" w:rsidP="00C83F46">
      <w:pPr>
        <w:rPr>
          <w:b/>
          <w:bCs/>
        </w:rPr>
      </w:pPr>
      <w:r>
        <w:rPr>
          <w:b/>
          <w:bCs/>
        </w:rPr>
        <w:t>Sec. 84-40</w:t>
      </w:r>
      <w:r w:rsidR="00CA24B5">
        <w:rPr>
          <w:b/>
          <w:bCs/>
        </w:rPr>
        <w:t>5</w:t>
      </w:r>
      <w:r>
        <w:rPr>
          <w:b/>
          <w:bCs/>
        </w:rPr>
        <w:t xml:space="preserve">.05. - </w:t>
      </w:r>
      <w:r w:rsidR="00C83F46">
        <w:rPr>
          <w:b/>
          <w:bCs/>
        </w:rPr>
        <w:t>R-8</w:t>
      </w:r>
      <w:r w:rsidR="00C83F46" w:rsidRPr="00CF6A3F">
        <w:rPr>
          <w:b/>
          <w:bCs/>
        </w:rPr>
        <w:t xml:space="preserve"> Development Standards</w:t>
      </w:r>
    </w:p>
    <w:p w14:paraId="47EED245" w14:textId="0C0FAF10" w:rsidR="00C83F46" w:rsidRDefault="00C83F46" w:rsidP="00C30CA1">
      <w:pPr>
        <w:pStyle w:val="ListParagraph"/>
        <w:numPr>
          <w:ilvl w:val="0"/>
          <w:numId w:val="22"/>
        </w:numPr>
      </w:pPr>
      <w:r>
        <w:t>For single-family dwellings</w:t>
      </w:r>
      <w:r w:rsidR="00A77327">
        <w:t>,</w:t>
      </w:r>
    </w:p>
    <w:p w14:paraId="0CEFD9B9" w14:textId="54A843F2" w:rsidR="00C83F46" w:rsidRDefault="00C83F46" w:rsidP="00C30CA1">
      <w:pPr>
        <w:pStyle w:val="ListParagraph"/>
        <w:numPr>
          <w:ilvl w:val="1"/>
          <w:numId w:val="22"/>
        </w:numPr>
      </w:pPr>
      <w:bookmarkStart w:id="25" w:name="_Hlk124854144"/>
      <w:r>
        <w:t xml:space="preserve">The minimum lot size shall be </w:t>
      </w:r>
      <w:r w:rsidR="00A77327">
        <w:t>6,250 square feet</w:t>
      </w:r>
      <w:r>
        <w:t>.</w:t>
      </w:r>
    </w:p>
    <w:p w14:paraId="724BB1FA" w14:textId="3624FEF3" w:rsidR="00C83F46" w:rsidRDefault="00C83F46" w:rsidP="00C30CA1">
      <w:pPr>
        <w:pStyle w:val="ListParagraph"/>
        <w:numPr>
          <w:ilvl w:val="1"/>
          <w:numId w:val="22"/>
        </w:numPr>
      </w:pPr>
      <w:r>
        <w:t xml:space="preserve">The minimum road frontage shall be </w:t>
      </w:r>
      <w:r w:rsidR="0014248D">
        <w:t>5</w:t>
      </w:r>
      <w:r w:rsidR="00A77327">
        <w:t>0</w:t>
      </w:r>
      <w:r>
        <w:t xml:space="preserve"> feet.  Frontage shall be maintained to the minimum required front yard setback.</w:t>
      </w:r>
    </w:p>
    <w:p w14:paraId="018ECE99" w14:textId="097331B4" w:rsidR="00C83F46" w:rsidRDefault="00C83F46" w:rsidP="00C30CA1">
      <w:pPr>
        <w:pStyle w:val="ListParagraph"/>
        <w:numPr>
          <w:ilvl w:val="1"/>
          <w:numId w:val="22"/>
        </w:numPr>
      </w:pPr>
      <w:r>
        <w:t>The maximum lot coverage shall be 3</w:t>
      </w:r>
      <w:r w:rsidR="00A77327">
        <w:t>5</w:t>
      </w:r>
      <w:r>
        <w:t>%.</w:t>
      </w:r>
    </w:p>
    <w:p w14:paraId="0DA8F9BB" w14:textId="5561EAD5" w:rsidR="00C83F46" w:rsidRDefault="00C83F46" w:rsidP="00C30CA1">
      <w:pPr>
        <w:pStyle w:val="ListParagraph"/>
        <w:numPr>
          <w:ilvl w:val="1"/>
          <w:numId w:val="22"/>
        </w:numPr>
      </w:pPr>
      <w:r>
        <w:t xml:space="preserve">The maximum building heights for dwellings shall be 35 feet. </w:t>
      </w:r>
    </w:p>
    <w:bookmarkEnd w:id="25"/>
    <w:p w14:paraId="18675FC8" w14:textId="3D26942F" w:rsidR="00C83F46" w:rsidRDefault="00C83F46" w:rsidP="00C30CA1">
      <w:pPr>
        <w:pStyle w:val="ListParagraph"/>
        <w:numPr>
          <w:ilvl w:val="0"/>
          <w:numId w:val="22"/>
        </w:numPr>
      </w:pPr>
      <w:r>
        <w:t>For duplex dwellings</w:t>
      </w:r>
      <w:r w:rsidR="00A77327">
        <w:t>,</w:t>
      </w:r>
    </w:p>
    <w:p w14:paraId="3CA58D74" w14:textId="6001DB91" w:rsidR="00C83F46" w:rsidRDefault="00C83F46" w:rsidP="00C30CA1">
      <w:pPr>
        <w:pStyle w:val="ListParagraph"/>
        <w:numPr>
          <w:ilvl w:val="1"/>
          <w:numId w:val="22"/>
        </w:numPr>
      </w:pPr>
      <w:r>
        <w:t xml:space="preserve">The minimum lot size shall be </w:t>
      </w:r>
      <w:r w:rsidR="00A77327">
        <w:t>5,445 square feet</w:t>
      </w:r>
      <w:r>
        <w:t>.</w:t>
      </w:r>
    </w:p>
    <w:p w14:paraId="3630805F" w14:textId="0916019B" w:rsidR="00C83F46" w:rsidRDefault="00C83F46" w:rsidP="00C30CA1">
      <w:pPr>
        <w:pStyle w:val="ListParagraph"/>
        <w:numPr>
          <w:ilvl w:val="1"/>
          <w:numId w:val="22"/>
        </w:numPr>
      </w:pPr>
      <w:r>
        <w:t xml:space="preserve">The minimum road frontage shall be </w:t>
      </w:r>
      <w:r w:rsidR="00A77327">
        <w:t>30</w:t>
      </w:r>
      <w:r>
        <w:t xml:space="preserve"> feet.  Frontage shall be maintained to the minimum required front yard setback.</w:t>
      </w:r>
    </w:p>
    <w:p w14:paraId="7DB97F32" w14:textId="6A6A29B6" w:rsidR="00C83F46" w:rsidRDefault="00C83F46" w:rsidP="00C30CA1">
      <w:pPr>
        <w:pStyle w:val="ListParagraph"/>
        <w:numPr>
          <w:ilvl w:val="1"/>
          <w:numId w:val="22"/>
        </w:numPr>
      </w:pPr>
      <w:r>
        <w:t>The maximum lot coverage shall be 3</w:t>
      </w:r>
      <w:r w:rsidR="00A77327">
        <w:t>5</w:t>
      </w:r>
      <w:r>
        <w:t>%.</w:t>
      </w:r>
    </w:p>
    <w:p w14:paraId="3FCA2CC9" w14:textId="287ADBE6" w:rsidR="00C83F46" w:rsidRDefault="00C83F46" w:rsidP="00C30CA1">
      <w:pPr>
        <w:pStyle w:val="ListParagraph"/>
        <w:numPr>
          <w:ilvl w:val="1"/>
          <w:numId w:val="22"/>
        </w:numPr>
      </w:pPr>
      <w:r>
        <w:t xml:space="preserve">The maximum building heights for dwellings shall be 35 feet. </w:t>
      </w:r>
    </w:p>
    <w:p w14:paraId="797B1765" w14:textId="7B3411F1" w:rsidR="00C83F46" w:rsidRDefault="00C83F46" w:rsidP="00C30CA1">
      <w:pPr>
        <w:pStyle w:val="ListParagraph"/>
        <w:numPr>
          <w:ilvl w:val="0"/>
          <w:numId w:val="22"/>
        </w:numPr>
      </w:pPr>
      <w:r>
        <w:t xml:space="preserve">For townhouse dwellings, see </w:t>
      </w:r>
      <w:r w:rsidR="00D25BB3" w:rsidRPr="00D25BB3">
        <w:t xml:space="preserve">PART 408 of this Chapter.  </w:t>
      </w:r>
    </w:p>
    <w:p w14:paraId="2681390D" w14:textId="72001EA6" w:rsidR="00C83F46" w:rsidRDefault="00287C2B" w:rsidP="00C83F46">
      <w:pPr>
        <w:rPr>
          <w:b/>
          <w:bCs/>
        </w:rPr>
      </w:pPr>
      <w:r>
        <w:rPr>
          <w:b/>
          <w:bCs/>
        </w:rPr>
        <w:t>Sec. 84-40</w:t>
      </w:r>
      <w:r w:rsidR="00CA24B5">
        <w:rPr>
          <w:b/>
          <w:bCs/>
        </w:rPr>
        <w:t>5</w:t>
      </w:r>
      <w:r>
        <w:rPr>
          <w:b/>
          <w:bCs/>
        </w:rPr>
        <w:t xml:space="preserve">.06. - </w:t>
      </w:r>
      <w:r w:rsidR="00C83F46">
        <w:rPr>
          <w:b/>
          <w:bCs/>
        </w:rPr>
        <w:t>R-8 Setbacks</w:t>
      </w:r>
    </w:p>
    <w:p w14:paraId="5B3A6C5A" w14:textId="3AB7EDB2" w:rsidR="00C83F46" w:rsidRDefault="00C83F46" w:rsidP="00C30CA1">
      <w:pPr>
        <w:pStyle w:val="ListParagraph"/>
        <w:numPr>
          <w:ilvl w:val="0"/>
          <w:numId w:val="23"/>
        </w:numPr>
      </w:pPr>
      <w:r>
        <w:t>For single-family dwellings</w:t>
      </w:r>
      <w:r w:rsidR="00A77327">
        <w:t>,</w:t>
      </w:r>
    </w:p>
    <w:p w14:paraId="12A6F3B7" w14:textId="729EF56E" w:rsidR="00C83F46" w:rsidRDefault="00C83F46" w:rsidP="00C30CA1">
      <w:pPr>
        <w:pStyle w:val="ListParagraph"/>
        <w:numPr>
          <w:ilvl w:val="1"/>
          <w:numId w:val="23"/>
        </w:numPr>
      </w:pPr>
      <w:r>
        <w:t xml:space="preserve">The minimum front yard and right-of-way setback is </w:t>
      </w:r>
      <w:r w:rsidR="00A77327">
        <w:t>2</w:t>
      </w:r>
      <w:r>
        <w:t>5 feet.</w:t>
      </w:r>
    </w:p>
    <w:p w14:paraId="70C0D8C8" w14:textId="77777777" w:rsidR="00C83F46" w:rsidRDefault="00C83F46" w:rsidP="00C30CA1">
      <w:pPr>
        <w:pStyle w:val="ListParagraph"/>
        <w:numPr>
          <w:ilvl w:val="1"/>
          <w:numId w:val="23"/>
        </w:numPr>
      </w:pPr>
      <w:r>
        <w:t>The minimum side yard setback is 10 feet.</w:t>
      </w:r>
    </w:p>
    <w:p w14:paraId="7D98F1B0" w14:textId="77777777" w:rsidR="00A77327" w:rsidRDefault="00C83F46" w:rsidP="00C30CA1">
      <w:pPr>
        <w:pStyle w:val="ListParagraph"/>
        <w:numPr>
          <w:ilvl w:val="1"/>
          <w:numId w:val="23"/>
        </w:numPr>
      </w:pPr>
      <w:r>
        <w:t xml:space="preserve">The minimum rear yard setback shall be 25 feet. </w:t>
      </w:r>
    </w:p>
    <w:p w14:paraId="23CDF06B" w14:textId="77777777" w:rsidR="00A77327" w:rsidRDefault="00C83F46" w:rsidP="00C30CA1">
      <w:pPr>
        <w:pStyle w:val="ListParagraph"/>
        <w:numPr>
          <w:ilvl w:val="1"/>
          <w:numId w:val="23"/>
        </w:numPr>
      </w:pPr>
      <w:r>
        <w:t>The minimum setback of accessory structures to the side and rear property line shall be 5 feet.</w:t>
      </w:r>
    </w:p>
    <w:p w14:paraId="00D160A1" w14:textId="032B99CD" w:rsidR="00A77327" w:rsidRDefault="00A77327" w:rsidP="00C30CA1">
      <w:pPr>
        <w:pStyle w:val="ListParagraph"/>
        <w:numPr>
          <w:ilvl w:val="0"/>
          <w:numId w:val="23"/>
        </w:numPr>
      </w:pPr>
      <w:r>
        <w:t>For duplex dwellings,</w:t>
      </w:r>
    </w:p>
    <w:p w14:paraId="6C1B34F5" w14:textId="3D95B315" w:rsidR="00A77327" w:rsidRDefault="00A77327" w:rsidP="00C30CA1">
      <w:pPr>
        <w:pStyle w:val="ListParagraph"/>
        <w:numPr>
          <w:ilvl w:val="1"/>
          <w:numId w:val="23"/>
        </w:numPr>
      </w:pPr>
      <w:r>
        <w:t>The minimum front yard and right-of-way setback is 25 feet.</w:t>
      </w:r>
    </w:p>
    <w:p w14:paraId="6ACB8673" w14:textId="77777777" w:rsidR="00A77327" w:rsidRDefault="00A77327" w:rsidP="00C30CA1">
      <w:pPr>
        <w:pStyle w:val="ListParagraph"/>
        <w:numPr>
          <w:ilvl w:val="1"/>
          <w:numId w:val="23"/>
        </w:numPr>
      </w:pPr>
      <w:r>
        <w:t>The minimum side yard setback is 10 feet.</w:t>
      </w:r>
    </w:p>
    <w:p w14:paraId="1CF1D5E7" w14:textId="77777777" w:rsidR="00A77327" w:rsidRDefault="00A77327" w:rsidP="00C30CA1">
      <w:pPr>
        <w:pStyle w:val="ListParagraph"/>
        <w:numPr>
          <w:ilvl w:val="1"/>
          <w:numId w:val="23"/>
        </w:numPr>
      </w:pPr>
      <w:r>
        <w:t xml:space="preserve">The minimum rear yard setback shall be 25 feet. </w:t>
      </w:r>
    </w:p>
    <w:p w14:paraId="65DD5D5E" w14:textId="77777777" w:rsidR="00A77327" w:rsidRDefault="00A77327" w:rsidP="00C30CA1">
      <w:pPr>
        <w:pStyle w:val="ListParagraph"/>
        <w:numPr>
          <w:ilvl w:val="1"/>
          <w:numId w:val="23"/>
        </w:numPr>
      </w:pPr>
      <w:r>
        <w:lastRenderedPageBreak/>
        <w:t>The minimum setback of accessory structures to the side and rear property line shall be 5 feet.</w:t>
      </w:r>
    </w:p>
    <w:p w14:paraId="104EE7D2" w14:textId="4175D394" w:rsidR="00C83F46" w:rsidRPr="00DF7C70" w:rsidRDefault="00A77327" w:rsidP="00C30CA1">
      <w:pPr>
        <w:pStyle w:val="ListParagraph"/>
        <w:numPr>
          <w:ilvl w:val="0"/>
          <w:numId w:val="23"/>
        </w:numPr>
      </w:pPr>
      <w:r>
        <w:t xml:space="preserve">For townhouse dwellings, see </w:t>
      </w:r>
      <w:r w:rsidR="00D25BB3" w:rsidRPr="00D25BB3">
        <w:t xml:space="preserve">PART 408 of this Chapter.  </w:t>
      </w:r>
    </w:p>
    <w:bookmarkEnd w:id="24"/>
    <w:p w14:paraId="543A3192" w14:textId="77777777" w:rsidR="00C83F46" w:rsidRDefault="00C83F46" w:rsidP="00C83F46"/>
    <w:p w14:paraId="16C5397C" w14:textId="1CA70007" w:rsidR="00287C2B" w:rsidRPr="00287C2B" w:rsidRDefault="00287C2B" w:rsidP="00287C2B">
      <w:pPr>
        <w:rPr>
          <w:b/>
          <w:bCs/>
        </w:rPr>
      </w:pPr>
      <w:bookmarkStart w:id="26" w:name="_Hlk129945459"/>
      <w:r w:rsidRPr="00287C2B">
        <w:rPr>
          <w:b/>
          <w:bCs/>
        </w:rPr>
        <w:t>PART 40</w:t>
      </w:r>
      <w:r w:rsidR="00CA24B5">
        <w:rPr>
          <w:b/>
          <w:bCs/>
        </w:rPr>
        <w:t>6</w:t>
      </w:r>
      <w:r w:rsidR="00270C5C">
        <w:rPr>
          <w:b/>
          <w:bCs/>
        </w:rPr>
        <w:t>.</w:t>
      </w:r>
      <w:r w:rsidRPr="00287C2B">
        <w:rPr>
          <w:b/>
          <w:bCs/>
        </w:rPr>
        <w:t xml:space="preserve"> - R-</w:t>
      </w:r>
      <w:r>
        <w:rPr>
          <w:b/>
          <w:bCs/>
        </w:rPr>
        <w:t>16</w:t>
      </w:r>
      <w:r w:rsidRPr="00287C2B">
        <w:rPr>
          <w:b/>
          <w:bCs/>
        </w:rPr>
        <w:t xml:space="preserve"> RESIDENTIAL DISTRICT</w:t>
      </w:r>
    </w:p>
    <w:bookmarkEnd w:id="26"/>
    <w:p w14:paraId="770D3C20" w14:textId="5C8F2BBB" w:rsidR="00B41645" w:rsidRDefault="00287C2B" w:rsidP="00287C2B">
      <w:pPr>
        <w:rPr>
          <w:b/>
          <w:bCs/>
        </w:rPr>
      </w:pPr>
      <w:r w:rsidRPr="00287C2B">
        <w:rPr>
          <w:b/>
          <w:bCs/>
        </w:rPr>
        <w:t>Sec. 84.40</w:t>
      </w:r>
      <w:r w:rsidR="00CA24B5">
        <w:rPr>
          <w:b/>
          <w:bCs/>
        </w:rPr>
        <w:t>6</w:t>
      </w:r>
      <w:r w:rsidRPr="00287C2B">
        <w:rPr>
          <w:b/>
          <w:bCs/>
        </w:rPr>
        <w:t>.01. - R-</w:t>
      </w:r>
      <w:r w:rsidR="00A85713">
        <w:rPr>
          <w:b/>
          <w:bCs/>
        </w:rPr>
        <w:t>16</w:t>
      </w:r>
      <w:r w:rsidRPr="00287C2B">
        <w:rPr>
          <w:b/>
          <w:bCs/>
        </w:rPr>
        <w:t xml:space="preserve"> Zoning District; Purpose and intent. </w:t>
      </w:r>
      <w:r>
        <w:rPr>
          <w:b/>
          <w:bCs/>
        </w:rPr>
        <w:t>(</w:t>
      </w:r>
      <w:r w:rsidR="00D5541E" w:rsidRPr="00287C2B">
        <w:rPr>
          <w:b/>
          <w:bCs/>
        </w:rPr>
        <w:t>16</w:t>
      </w:r>
      <w:r w:rsidR="00B41645" w:rsidRPr="00287C2B">
        <w:rPr>
          <w:b/>
          <w:bCs/>
        </w:rPr>
        <w:t xml:space="preserve"> lots</w:t>
      </w:r>
      <w:r w:rsidR="00D5541E" w:rsidRPr="00287C2B">
        <w:rPr>
          <w:b/>
          <w:bCs/>
        </w:rPr>
        <w:t>/units</w:t>
      </w:r>
      <w:r w:rsidR="00B41645" w:rsidRPr="00287C2B">
        <w:rPr>
          <w:b/>
          <w:bCs/>
        </w:rPr>
        <w:t xml:space="preserve"> per acre</w:t>
      </w:r>
      <w:r w:rsidR="009708A4" w:rsidRPr="00287C2B">
        <w:rPr>
          <w:b/>
          <w:bCs/>
        </w:rPr>
        <w:t xml:space="preserve"> MFR)</w:t>
      </w:r>
    </w:p>
    <w:p w14:paraId="4A950A1F" w14:textId="10A69605" w:rsidR="00287C2B" w:rsidRPr="00287C2B" w:rsidRDefault="00287C2B" w:rsidP="00287C2B">
      <w:r w:rsidRPr="00287C2B">
        <w:t xml:space="preserve">The R-16 District (formerly </w:t>
      </w:r>
      <w:r>
        <w:t>MFR</w:t>
      </w:r>
      <w:r w:rsidRPr="00287C2B">
        <w:t>) is intended to implement the residential land use classifications of the Comprehensive Plan. The R-16 District is designed to provide for and encourage quality development at urban densities in locations well-served by public utilities and roadways, not to exceed 16 dwelling units per net acre.</w:t>
      </w:r>
    </w:p>
    <w:p w14:paraId="51C89488" w14:textId="7A75CAAA" w:rsidR="00B41645" w:rsidRDefault="00287C2B" w:rsidP="00B41645">
      <w:pPr>
        <w:rPr>
          <w:b/>
          <w:bCs/>
        </w:rPr>
      </w:pPr>
      <w:r>
        <w:rPr>
          <w:b/>
          <w:bCs/>
        </w:rPr>
        <w:t>Sec. 84-40</w:t>
      </w:r>
      <w:r w:rsidR="00CA24B5">
        <w:rPr>
          <w:b/>
          <w:bCs/>
        </w:rPr>
        <w:t>6</w:t>
      </w:r>
      <w:r>
        <w:rPr>
          <w:b/>
          <w:bCs/>
        </w:rPr>
        <w:t xml:space="preserve">.02. - </w:t>
      </w:r>
      <w:r w:rsidR="00B41645" w:rsidRPr="00BC2495">
        <w:rPr>
          <w:b/>
          <w:bCs/>
        </w:rPr>
        <w:t>Uses permitted by righ</w:t>
      </w:r>
      <w:r w:rsidR="00B41645">
        <w:rPr>
          <w:b/>
          <w:bCs/>
        </w:rPr>
        <w:t>t</w:t>
      </w:r>
    </w:p>
    <w:p w14:paraId="16F6F775" w14:textId="0447EF21" w:rsidR="00B41645" w:rsidRDefault="00B41645" w:rsidP="00B41645">
      <w:r>
        <w:t>The following uses are by-right within the R-</w:t>
      </w:r>
      <w:r w:rsidR="00D5541E">
        <w:t>16</w:t>
      </w:r>
      <w:r>
        <w:t xml:space="preserve"> zoning district.</w:t>
      </w:r>
    </w:p>
    <w:p w14:paraId="794B8890" w14:textId="1ED02A07" w:rsidR="0005162A" w:rsidRDefault="0005162A" w:rsidP="00C30CA1">
      <w:pPr>
        <w:pStyle w:val="ListParagraph"/>
        <w:numPr>
          <w:ilvl w:val="0"/>
          <w:numId w:val="14"/>
        </w:numPr>
      </w:pPr>
      <w:r w:rsidRPr="0005162A">
        <w:t xml:space="preserve">Assisted care residence </w:t>
      </w:r>
      <w:r>
        <w:t>(single-family dwelling only)</w:t>
      </w:r>
    </w:p>
    <w:p w14:paraId="6103D1A6" w14:textId="2CACB940" w:rsidR="002D549D" w:rsidRDefault="002D549D" w:rsidP="00C30CA1">
      <w:pPr>
        <w:pStyle w:val="ListParagraph"/>
        <w:numPr>
          <w:ilvl w:val="0"/>
          <w:numId w:val="14"/>
        </w:numPr>
      </w:pPr>
      <w:r w:rsidRPr="002D549D">
        <w:t xml:space="preserve">Dwelling, Duplex </w:t>
      </w:r>
    </w:p>
    <w:p w14:paraId="595E262A" w14:textId="64829460" w:rsidR="002D549D" w:rsidRDefault="002D549D" w:rsidP="00C30CA1">
      <w:pPr>
        <w:pStyle w:val="ListParagraph"/>
        <w:numPr>
          <w:ilvl w:val="0"/>
          <w:numId w:val="14"/>
        </w:numPr>
      </w:pPr>
      <w:r w:rsidRPr="002D549D">
        <w:t>Dwelling, multi-family</w:t>
      </w:r>
    </w:p>
    <w:p w14:paraId="7E588D60" w14:textId="6C8A3018" w:rsidR="0005162A" w:rsidRDefault="00CF6A3F" w:rsidP="0005162A">
      <w:pPr>
        <w:pStyle w:val="ListParagraph"/>
        <w:numPr>
          <w:ilvl w:val="0"/>
          <w:numId w:val="14"/>
        </w:numPr>
      </w:pPr>
      <w:r w:rsidRPr="00CF6A3F">
        <w:t>Dwelling, single-family</w:t>
      </w:r>
    </w:p>
    <w:p w14:paraId="579D3675" w14:textId="2AC25E23" w:rsidR="00CF6A3F" w:rsidRDefault="00CF6A3F" w:rsidP="00C30CA1">
      <w:pPr>
        <w:pStyle w:val="ListParagraph"/>
        <w:numPr>
          <w:ilvl w:val="0"/>
          <w:numId w:val="14"/>
        </w:numPr>
      </w:pPr>
      <w:r>
        <w:t>Dwelling, townhouse, no more than 8 units per building</w:t>
      </w:r>
    </w:p>
    <w:p w14:paraId="3E55DABE" w14:textId="77777777" w:rsidR="00B41645" w:rsidRPr="00DB4462" w:rsidRDefault="00B41645" w:rsidP="00C30CA1">
      <w:pPr>
        <w:pStyle w:val="ListParagraph"/>
        <w:numPr>
          <w:ilvl w:val="0"/>
          <w:numId w:val="14"/>
        </w:numPr>
      </w:pPr>
      <w:r>
        <w:t>Home sales office</w:t>
      </w:r>
    </w:p>
    <w:p w14:paraId="7EB58BC1" w14:textId="7F243087" w:rsidR="00B41645" w:rsidRDefault="00287C2B" w:rsidP="00B41645">
      <w:pPr>
        <w:rPr>
          <w:b/>
          <w:bCs/>
        </w:rPr>
      </w:pPr>
      <w:r>
        <w:rPr>
          <w:b/>
          <w:bCs/>
        </w:rPr>
        <w:t>Sec. 84-40</w:t>
      </w:r>
      <w:r w:rsidR="00CA24B5">
        <w:rPr>
          <w:b/>
          <w:bCs/>
        </w:rPr>
        <w:t>6</w:t>
      </w:r>
      <w:r>
        <w:rPr>
          <w:b/>
          <w:bCs/>
        </w:rPr>
        <w:t xml:space="preserve">.03. - </w:t>
      </w:r>
      <w:r w:rsidR="00B41645">
        <w:rPr>
          <w:b/>
          <w:bCs/>
        </w:rPr>
        <w:t>Secondary uses</w:t>
      </w:r>
    </w:p>
    <w:p w14:paraId="15BF5810" w14:textId="09C8FAC5" w:rsidR="00B41645" w:rsidRDefault="00B41645" w:rsidP="00B41645">
      <w:r w:rsidRPr="00BC2495">
        <w:t xml:space="preserve">The following uses shall be permitted by right in the </w:t>
      </w:r>
      <w:r>
        <w:t>R-</w:t>
      </w:r>
      <w:r w:rsidR="00D5541E">
        <w:t xml:space="preserve">16 </w:t>
      </w:r>
      <w:r w:rsidRPr="00BC2495">
        <w:t>district only in conjunction with a permitted principal use, as specifically identified below, existing or proposed:</w:t>
      </w:r>
    </w:p>
    <w:p w14:paraId="484A5DCF" w14:textId="77777777" w:rsidR="002D549D" w:rsidRDefault="002D549D" w:rsidP="00C30CA1">
      <w:pPr>
        <w:pStyle w:val="ListParagraph"/>
        <w:numPr>
          <w:ilvl w:val="0"/>
          <w:numId w:val="13"/>
        </w:numPr>
      </w:pPr>
      <w:r>
        <w:t>Dwelling, emergency</w:t>
      </w:r>
    </w:p>
    <w:p w14:paraId="67FD9EEF" w14:textId="19674379" w:rsidR="002D549D" w:rsidRDefault="002D549D" w:rsidP="00C30CA1">
      <w:pPr>
        <w:pStyle w:val="ListParagraph"/>
        <w:numPr>
          <w:ilvl w:val="0"/>
          <w:numId w:val="13"/>
        </w:numPr>
      </w:pPr>
      <w:r w:rsidRPr="004D2381">
        <w:t>Dwelling, temporary health care structure</w:t>
      </w:r>
    </w:p>
    <w:p w14:paraId="178D377D" w14:textId="5CDED404" w:rsidR="0072437F" w:rsidRDefault="00B41645" w:rsidP="00C30CA1">
      <w:pPr>
        <w:pStyle w:val="ListParagraph"/>
        <w:numPr>
          <w:ilvl w:val="0"/>
          <w:numId w:val="13"/>
        </w:numPr>
      </w:pPr>
      <w:r>
        <w:t xml:space="preserve">Home </w:t>
      </w:r>
      <w:r w:rsidR="00FB54CC">
        <w:t>office</w:t>
      </w:r>
    </w:p>
    <w:p w14:paraId="6B78781D" w14:textId="54BDA2DD" w:rsidR="00A53722" w:rsidRDefault="00A53722" w:rsidP="00C30CA1">
      <w:pPr>
        <w:pStyle w:val="ListParagraph"/>
        <w:numPr>
          <w:ilvl w:val="0"/>
          <w:numId w:val="13"/>
        </w:numPr>
      </w:pPr>
      <w:r>
        <w:t>Home occupation, only in detached dwellings</w:t>
      </w:r>
    </w:p>
    <w:p w14:paraId="2D1F0E50" w14:textId="41C6EA8F" w:rsidR="00B41645" w:rsidRDefault="00287C2B" w:rsidP="00B41645">
      <w:pPr>
        <w:rPr>
          <w:b/>
          <w:bCs/>
        </w:rPr>
      </w:pPr>
      <w:r>
        <w:rPr>
          <w:b/>
          <w:bCs/>
        </w:rPr>
        <w:t>Sec. 84-40</w:t>
      </w:r>
      <w:r w:rsidR="00CA24B5">
        <w:rPr>
          <w:b/>
          <w:bCs/>
        </w:rPr>
        <w:t>6</w:t>
      </w:r>
      <w:r>
        <w:rPr>
          <w:b/>
          <w:bCs/>
        </w:rPr>
        <w:t xml:space="preserve">.04. - </w:t>
      </w:r>
      <w:r w:rsidR="00B41645">
        <w:rPr>
          <w:b/>
          <w:bCs/>
        </w:rPr>
        <w:t>Special uses</w:t>
      </w:r>
    </w:p>
    <w:p w14:paraId="1B74EBDB" w14:textId="0BFC6C7B" w:rsidR="00B41645" w:rsidRDefault="00B41645" w:rsidP="00B41645">
      <w:r w:rsidRPr="00667CC1">
        <w:t xml:space="preserve">The following uses shall be permitted in the </w:t>
      </w:r>
      <w:r>
        <w:t>R-</w:t>
      </w:r>
      <w:r w:rsidR="00D5541E">
        <w:t>16</w:t>
      </w:r>
      <w:r w:rsidRPr="00667CC1">
        <w:t xml:space="preserve"> district on existing lots of any size with a Special Use Permit:</w:t>
      </w:r>
    </w:p>
    <w:p w14:paraId="6F88ED66" w14:textId="411873CC" w:rsidR="00B41645" w:rsidRDefault="00B41645" w:rsidP="00C30CA1">
      <w:pPr>
        <w:pStyle w:val="ListParagraph"/>
        <w:numPr>
          <w:ilvl w:val="0"/>
          <w:numId w:val="15"/>
        </w:numPr>
      </w:pPr>
      <w:r>
        <w:t>Assisted care residence</w:t>
      </w:r>
      <w:r w:rsidR="00CD508E">
        <w:t xml:space="preserve"> </w:t>
      </w:r>
    </w:p>
    <w:p w14:paraId="73084EC6" w14:textId="551C7DF1" w:rsidR="00B41645" w:rsidRDefault="00B41645" w:rsidP="00C30CA1">
      <w:pPr>
        <w:pStyle w:val="ListParagraph"/>
        <w:numPr>
          <w:ilvl w:val="0"/>
          <w:numId w:val="15"/>
        </w:numPr>
      </w:pPr>
      <w:r>
        <w:t>Child care facility</w:t>
      </w:r>
      <w:r w:rsidR="00CD508E">
        <w:t xml:space="preserve"> </w:t>
      </w:r>
    </w:p>
    <w:p w14:paraId="20C2F15A" w14:textId="46C6D66A" w:rsidR="00B41645" w:rsidRDefault="00B41645" w:rsidP="00C30CA1">
      <w:pPr>
        <w:pStyle w:val="ListParagraph"/>
        <w:numPr>
          <w:ilvl w:val="0"/>
          <w:numId w:val="15"/>
        </w:numPr>
      </w:pPr>
      <w:r>
        <w:t>Child day center</w:t>
      </w:r>
    </w:p>
    <w:p w14:paraId="71B1C111" w14:textId="4F116B99" w:rsidR="00B41645" w:rsidRDefault="00B41645" w:rsidP="00C30CA1">
      <w:pPr>
        <w:pStyle w:val="ListParagraph"/>
        <w:numPr>
          <w:ilvl w:val="0"/>
          <w:numId w:val="15"/>
        </w:numPr>
      </w:pPr>
      <w:r w:rsidRPr="001F06C1">
        <w:t>Dwelling Unit, Secondary Family Member</w:t>
      </w:r>
      <w:r w:rsidR="00CD508E">
        <w:t xml:space="preserve"> </w:t>
      </w:r>
    </w:p>
    <w:p w14:paraId="6A59A2F9" w14:textId="35B3B774" w:rsidR="00FA0542" w:rsidRDefault="00FA0542" w:rsidP="00FA0542">
      <w:pPr>
        <w:pStyle w:val="ListParagraph"/>
        <w:numPr>
          <w:ilvl w:val="0"/>
          <w:numId w:val="15"/>
        </w:numPr>
      </w:pPr>
      <w:r w:rsidRPr="00FA0542">
        <w:t xml:space="preserve">Garden, </w:t>
      </w:r>
      <w:r>
        <w:t>community</w:t>
      </w:r>
    </w:p>
    <w:p w14:paraId="4B488BEE" w14:textId="3DEA0833" w:rsidR="00B41645" w:rsidRDefault="00B41645" w:rsidP="00C30CA1">
      <w:pPr>
        <w:pStyle w:val="ListParagraph"/>
        <w:numPr>
          <w:ilvl w:val="0"/>
          <w:numId w:val="15"/>
        </w:numPr>
      </w:pPr>
      <w:r w:rsidRPr="00343A0B">
        <w:t>Group home</w:t>
      </w:r>
      <w:r w:rsidR="00CD508E">
        <w:t xml:space="preserve"> </w:t>
      </w:r>
    </w:p>
    <w:p w14:paraId="392D12E3" w14:textId="0A82259F" w:rsidR="00B41645" w:rsidRDefault="00B41645" w:rsidP="00C30CA1">
      <w:pPr>
        <w:pStyle w:val="ListParagraph"/>
        <w:numPr>
          <w:ilvl w:val="0"/>
          <w:numId w:val="15"/>
        </w:numPr>
      </w:pPr>
      <w:r w:rsidRPr="00343A0B">
        <w:t>Halfway house</w:t>
      </w:r>
      <w:r w:rsidR="00CD508E">
        <w:t xml:space="preserve"> </w:t>
      </w:r>
    </w:p>
    <w:p w14:paraId="113A57BF" w14:textId="47545D0A" w:rsidR="00B41645" w:rsidRDefault="00B41645" w:rsidP="00C30CA1">
      <w:pPr>
        <w:pStyle w:val="ListParagraph"/>
        <w:numPr>
          <w:ilvl w:val="0"/>
          <w:numId w:val="15"/>
        </w:numPr>
      </w:pPr>
      <w:r w:rsidRPr="00343A0B">
        <w:t xml:space="preserve">Homeless </w:t>
      </w:r>
    </w:p>
    <w:p w14:paraId="06450698" w14:textId="77777777" w:rsidR="00B41645" w:rsidRPr="00343A0B" w:rsidRDefault="00B41645" w:rsidP="00C30CA1">
      <w:pPr>
        <w:pStyle w:val="ListParagraph"/>
        <w:numPr>
          <w:ilvl w:val="0"/>
          <w:numId w:val="15"/>
        </w:numPr>
      </w:pPr>
      <w:r w:rsidRPr="00343A0B">
        <w:t>Religious institution</w:t>
      </w:r>
    </w:p>
    <w:p w14:paraId="39961474" w14:textId="6D4C1F21" w:rsidR="009708A4" w:rsidRDefault="00287C2B" w:rsidP="009708A4">
      <w:pPr>
        <w:rPr>
          <w:b/>
          <w:bCs/>
        </w:rPr>
      </w:pPr>
      <w:r>
        <w:rPr>
          <w:b/>
          <w:bCs/>
        </w:rPr>
        <w:lastRenderedPageBreak/>
        <w:t>Sec. 84-40</w:t>
      </w:r>
      <w:r w:rsidR="00CA24B5">
        <w:rPr>
          <w:b/>
          <w:bCs/>
        </w:rPr>
        <w:t>6</w:t>
      </w:r>
      <w:r>
        <w:rPr>
          <w:b/>
          <w:bCs/>
        </w:rPr>
        <w:t xml:space="preserve">.05. - </w:t>
      </w:r>
      <w:r w:rsidR="009708A4">
        <w:rPr>
          <w:b/>
          <w:bCs/>
        </w:rPr>
        <w:t>R-16</w:t>
      </w:r>
      <w:r w:rsidR="009708A4" w:rsidRPr="00CF6A3F">
        <w:rPr>
          <w:b/>
          <w:bCs/>
        </w:rPr>
        <w:t xml:space="preserve"> Development Standards</w:t>
      </w:r>
    </w:p>
    <w:p w14:paraId="4D9B781D" w14:textId="77777777" w:rsidR="009708A4" w:rsidRDefault="009708A4" w:rsidP="00C30CA1">
      <w:pPr>
        <w:pStyle w:val="ListParagraph"/>
        <w:numPr>
          <w:ilvl w:val="0"/>
          <w:numId w:val="24"/>
        </w:numPr>
      </w:pPr>
      <w:r>
        <w:t>For single-family dwellings,</w:t>
      </w:r>
    </w:p>
    <w:p w14:paraId="605BBF6F" w14:textId="77777777" w:rsidR="009708A4" w:rsidRDefault="009708A4" w:rsidP="00C30CA1">
      <w:pPr>
        <w:pStyle w:val="ListParagraph"/>
        <w:numPr>
          <w:ilvl w:val="1"/>
          <w:numId w:val="24"/>
        </w:numPr>
      </w:pPr>
      <w:r>
        <w:t>The minimum lot size shall be 6,250 square feet.</w:t>
      </w:r>
    </w:p>
    <w:p w14:paraId="3ACBE96E" w14:textId="77777777" w:rsidR="009708A4" w:rsidRDefault="009708A4" w:rsidP="00C30CA1">
      <w:pPr>
        <w:pStyle w:val="ListParagraph"/>
        <w:numPr>
          <w:ilvl w:val="1"/>
          <w:numId w:val="24"/>
        </w:numPr>
      </w:pPr>
      <w:r>
        <w:t>The minimum road frontage shall be 40 feet.  Frontage shall be maintained to the minimum required front yard setback.</w:t>
      </w:r>
    </w:p>
    <w:p w14:paraId="3BC6EE36" w14:textId="77777777" w:rsidR="009708A4" w:rsidRDefault="009708A4" w:rsidP="00C30CA1">
      <w:pPr>
        <w:pStyle w:val="ListParagraph"/>
        <w:numPr>
          <w:ilvl w:val="1"/>
          <w:numId w:val="24"/>
        </w:numPr>
      </w:pPr>
      <w:r>
        <w:t>The maximum lot coverage shall be 35%.</w:t>
      </w:r>
    </w:p>
    <w:p w14:paraId="59AD71DF" w14:textId="0C52DD53" w:rsidR="009708A4" w:rsidRDefault="009708A4" w:rsidP="00C30CA1">
      <w:pPr>
        <w:pStyle w:val="ListParagraph"/>
        <w:numPr>
          <w:ilvl w:val="1"/>
          <w:numId w:val="24"/>
        </w:numPr>
      </w:pPr>
      <w:r>
        <w:t xml:space="preserve">The maximum building heights for dwellings shall be 35 feet. </w:t>
      </w:r>
    </w:p>
    <w:p w14:paraId="6DF65332" w14:textId="77777777" w:rsidR="009708A4" w:rsidRDefault="009708A4" w:rsidP="00C30CA1">
      <w:pPr>
        <w:pStyle w:val="ListParagraph"/>
        <w:numPr>
          <w:ilvl w:val="0"/>
          <w:numId w:val="24"/>
        </w:numPr>
      </w:pPr>
      <w:r>
        <w:t>For duplex dwellings,</w:t>
      </w:r>
    </w:p>
    <w:p w14:paraId="1DE2A78B" w14:textId="77777777" w:rsidR="009708A4" w:rsidRDefault="009708A4" w:rsidP="00C30CA1">
      <w:pPr>
        <w:pStyle w:val="ListParagraph"/>
        <w:numPr>
          <w:ilvl w:val="1"/>
          <w:numId w:val="24"/>
        </w:numPr>
      </w:pPr>
      <w:r>
        <w:t>The minimum lot size shall be 5,445 square feet.</w:t>
      </w:r>
    </w:p>
    <w:p w14:paraId="1B423513" w14:textId="77777777" w:rsidR="009708A4" w:rsidRDefault="009708A4" w:rsidP="00C30CA1">
      <w:pPr>
        <w:pStyle w:val="ListParagraph"/>
        <w:numPr>
          <w:ilvl w:val="1"/>
          <w:numId w:val="24"/>
        </w:numPr>
      </w:pPr>
      <w:r>
        <w:t>The minimum road frontage shall be 30 feet.  Frontage shall be maintained to the minimum required front yard setback.</w:t>
      </w:r>
    </w:p>
    <w:p w14:paraId="55FAC882" w14:textId="77777777" w:rsidR="009708A4" w:rsidRDefault="009708A4" w:rsidP="00C30CA1">
      <w:pPr>
        <w:pStyle w:val="ListParagraph"/>
        <w:numPr>
          <w:ilvl w:val="1"/>
          <w:numId w:val="24"/>
        </w:numPr>
      </w:pPr>
      <w:r>
        <w:t>The maximum lot coverage shall be 35%.</w:t>
      </w:r>
    </w:p>
    <w:p w14:paraId="10EAFC52" w14:textId="620179AA" w:rsidR="009708A4" w:rsidRDefault="009708A4" w:rsidP="00C30CA1">
      <w:pPr>
        <w:pStyle w:val="ListParagraph"/>
        <w:numPr>
          <w:ilvl w:val="1"/>
          <w:numId w:val="24"/>
        </w:numPr>
      </w:pPr>
      <w:r>
        <w:t xml:space="preserve">The maximum building heights for dwellings shall be 35 feet. </w:t>
      </w:r>
    </w:p>
    <w:p w14:paraId="21DE8825" w14:textId="78879E2B" w:rsidR="009708A4" w:rsidRDefault="009708A4" w:rsidP="00C30CA1">
      <w:pPr>
        <w:pStyle w:val="ListParagraph"/>
        <w:numPr>
          <w:ilvl w:val="0"/>
          <w:numId w:val="24"/>
        </w:numPr>
      </w:pPr>
      <w:r>
        <w:t xml:space="preserve">For townhouse dwellings, see </w:t>
      </w:r>
      <w:r w:rsidR="00CA24B5" w:rsidRPr="00CA24B5">
        <w:t xml:space="preserve">PART 408 of this Chapter.  </w:t>
      </w:r>
    </w:p>
    <w:p w14:paraId="6126979D" w14:textId="2DDA2B76" w:rsidR="009708A4" w:rsidRDefault="009708A4" w:rsidP="00C30CA1">
      <w:pPr>
        <w:pStyle w:val="ListParagraph"/>
        <w:numPr>
          <w:ilvl w:val="0"/>
          <w:numId w:val="24"/>
        </w:numPr>
      </w:pPr>
      <w:r>
        <w:t xml:space="preserve">For multi-family dwellings, see </w:t>
      </w:r>
      <w:r w:rsidR="00CA24B5" w:rsidRPr="00CA24B5">
        <w:t>PART 40</w:t>
      </w:r>
      <w:r w:rsidR="00EB52D5">
        <w:t>9</w:t>
      </w:r>
      <w:r w:rsidR="00CA24B5" w:rsidRPr="00CA24B5">
        <w:t xml:space="preserve"> of this Chapter.  </w:t>
      </w:r>
    </w:p>
    <w:p w14:paraId="7119A950" w14:textId="3D74B556" w:rsidR="009708A4" w:rsidRDefault="00287C2B" w:rsidP="009708A4">
      <w:pPr>
        <w:rPr>
          <w:b/>
          <w:bCs/>
        </w:rPr>
      </w:pPr>
      <w:r>
        <w:rPr>
          <w:b/>
          <w:bCs/>
        </w:rPr>
        <w:t>Sec. 84-405.0</w:t>
      </w:r>
      <w:r w:rsidR="00CA24B5">
        <w:rPr>
          <w:b/>
          <w:bCs/>
        </w:rPr>
        <w:t>6</w:t>
      </w:r>
      <w:r>
        <w:rPr>
          <w:b/>
          <w:bCs/>
        </w:rPr>
        <w:t xml:space="preserve">. - </w:t>
      </w:r>
      <w:r w:rsidR="009708A4">
        <w:rPr>
          <w:b/>
          <w:bCs/>
        </w:rPr>
        <w:t>R-16 Setbacks</w:t>
      </w:r>
    </w:p>
    <w:p w14:paraId="008152E9" w14:textId="77777777" w:rsidR="009708A4" w:rsidRDefault="009708A4" w:rsidP="00C30CA1">
      <w:pPr>
        <w:pStyle w:val="ListParagraph"/>
        <w:numPr>
          <w:ilvl w:val="0"/>
          <w:numId w:val="25"/>
        </w:numPr>
      </w:pPr>
      <w:r>
        <w:t>For single-family dwellings,</w:t>
      </w:r>
    </w:p>
    <w:p w14:paraId="7C565709" w14:textId="77777777" w:rsidR="009708A4" w:rsidRDefault="009708A4" w:rsidP="00C30CA1">
      <w:pPr>
        <w:pStyle w:val="ListParagraph"/>
        <w:numPr>
          <w:ilvl w:val="1"/>
          <w:numId w:val="25"/>
        </w:numPr>
      </w:pPr>
      <w:r>
        <w:t>The minimum front yard and right-of-way setback is 25 feet.</w:t>
      </w:r>
    </w:p>
    <w:p w14:paraId="1755DC6D" w14:textId="77777777" w:rsidR="009708A4" w:rsidRDefault="009708A4" w:rsidP="00C30CA1">
      <w:pPr>
        <w:pStyle w:val="ListParagraph"/>
        <w:numPr>
          <w:ilvl w:val="1"/>
          <w:numId w:val="25"/>
        </w:numPr>
      </w:pPr>
      <w:r>
        <w:t>The minimum side yard setback is 10 feet.</w:t>
      </w:r>
    </w:p>
    <w:p w14:paraId="53F5ECAE" w14:textId="77777777" w:rsidR="009708A4" w:rsidRDefault="009708A4" w:rsidP="00C30CA1">
      <w:pPr>
        <w:pStyle w:val="ListParagraph"/>
        <w:numPr>
          <w:ilvl w:val="1"/>
          <w:numId w:val="25"/>
        </w:numPr>
      </w:pPr>
      <w:r>
        <w:t xml:space="preserve">The minimum rear yard setback shall be 25 feet. </w:t>
      </w:r>
    </w:p>
    <w:p w14:paraId="1C85BA10" w14:textId="77777777" w:rsidR="009708A4" w:rsidRDefault="009708A4" w:rsidP="00C30CA1">
      <w:pPr>
        <w:pStyle w:val="ListParagraph"/>
        <w:numPr>
          <w:ilvl w:val="1"/>
          <w:numId w:val="25"/>
        </w:numPr>
      </w:pPr>
      <w:r>
        <w:t>The minimum setback of accessory structures to the side and rear property line shall be 5 feet.</w:t>
      </w:r>
    </w:p>
    <w:p w14:paraId="513FAC09" w14:textId="77777777" w:rsidR="009708A4" w:rsidRDefault="009708A4" w:rsidP="00C30CA1">
      <w:pPr>
        <w:pStyle w:val="ListParagraph"/>
        <w:numPr>
          <w:ilvl w:val="0"/>
          <w:numId w:val="25"/>
        </w:numPr>
      </w:pPr>
      <w:r>
        <w:t>For duplex dwellings,</w:t>
      </w:r>
    </w:p>
    <w:p w14:paraId="12B7C644" w14:textId="77777777" w:rsidR="009708A4" w:rsidRDefault="009708A4" w:rsidP="00C30CA1">
      <w:pPr>
        <w:pStyle w:val="ListParagraph"/>
        <w:numPr>
          <w:ilvl w:val="1"/>
          <w:numId w:val="25"/>
        </w:numPr>
      </w:pPr>
      <w:r>
        <w:t>The minimum front yard and right-of-way setback is 25 feet.</w:t>
      </w:r>
    </w:p>
    <w:p w14:paraId="2F3DCEE2" w14:textId="77777777" w:rsidR="009708A4" w:rsidRDefault="009708A4" w:rsidP="00C30CA1">
      <w:pPr>
        <w:pStyle w:val="ListParagraph"/>
        <w:numPr>
          <w:ilvl w:val="1"/>
          <w:numId w:val="25"/>
        </w:numPr>
      </w:pPr>
      <w:r>
        <w:t>The minimum side yard setback is 10 feet.</w:t>
      </w:r>
    </w:p>
    <w:p w14:paraId="71368612" w14:textId="77777777" w:rsidR="009708A4" w:rsidRDefault="009708A4" w:rsidP="00C30CA1">
      <w:pPr>
        <w:pStyle w:val="ListParagraph"/>
        <w:numPr>
          <w:ilvl w:val="1"/>
          <w:numId w:val="25"/>
        </w:numPr>
      </w:pPr>
      <w:r>
        <w:t xml:space="preserve">The minimum rear yard setback shall be 25 feet. </w:t>
      </w:r>
    </w:p>
    <w:p w14:paraId="53C255CD" w14:textId="77777777" w:rsidR="009708A4" w:rsidRDefault="009708A4" w:rsidP="00C30CA1">
      <w:pPr>
        <w:pStyle w:val="ListParagraph"/>
        <w:numPr>
          <w:ilvl w:val="1"/>
          <w:numId w:val="25"/>
        </w:numPr>
      </w:pPr>
      <w:r>
        <w:t>The minimum setback of accessory structures to the side and rear property line shall be 5 feet.</w:t>
      </w:r>
    </w:p>
    <w:p w14:paraId="61627DA6" w14:textId="6430BE53" w:rsidR="009708A4" w:rsidRDefault="009708A4" w:rsidP="00C30CA1">
      <w:pPr>
        <w:pStyle w:val="ListParagraph"/>
        <w:numPr>
          <w:ilvl w:val="0"/>
          <w:numId w:val="25"/>
        </w:numPr>
      </w:pPr>
      <w:r>
        <w:t xml:space="preserve">For townhouse dwellings, see </w:t>
      </w:r>
      <w:r w:rsidR="00CA24B5">
        <w:t>PART 408 of this Chapter.</w:t>
      </w:r>
      <w:r>
        <w:t xml:space="preserve">  </w:t>
      </w:r>
    </w:p>
    <w:p w14:paraId="3DEE3345" w14:textId="6F8C1E04" w:rsidR="009708A4" w:rsidRDefault="009708A4" w:rsidP="00C30CA1">
      <w:pPr>
        <w:pStyle w:val="ListParagraph"/>
        <w:numPr>
          <w:ilvl w:val="0"/>
          <w:numId w:val="25"/>
        </w:numPr>
      </w:pPr>
      <w:r w:rsidRPr="009708A4">
        <w:t xml:space="preserve">For multi-family dwellings, see </w:t>
      </w:r>
      <w:r w:rsidR="00CA24B5" w:rsidRPr="00CA24B5">
        <w:t>PART 40</w:t>
      </w:r>
      <w:r w:rsidR="00EB52D5">
        <w:t>9</w:t>
      </w:r>
      <w:r w:rsidR="00CA24B5" w:rsidRPr="00CA24B5">
        <w:t xml:space="preserve"> of this Chapter.  </w:t>
      </w:r>
    </w:p>
    <w:p w14:paraId="7CD71CD6" w14:textId="2F99A09D" w:rsidR="009708A4" w:rsidRDefault="009708A4" w:rsidP="009708A4"/>
    <w:p w14:paraId="3617C1D4" w14:textId="6D21B2B8" w:rsidR="00287C2B" w:rsidRPr="00287C2B" w:rsidRDefault="00287C2B" w:rsidP="00287C2B">
      <w:pPr>
        <w:rPr>
          <w:b/>
          <w:bCs/>
        </w:rPr>
      </w:pPr>
      <w:bookmarkStart w:id="27" w:name="_Hlk129945473"/>
      <w:r w:rsidRPr="00287C2B">
        <w:rPr>
          <w:b/>
          <w:bCs/>
        </w:rPr>
        <w:t>PART 40</w:t>
      </w:r>
      <w:r w:rsidR="00CA24B5">
        <w:rPr>
          <w:b/>
          <w:bCs/>
        </w:rPr>
        <w:t>7</w:t>
      </w:r>
      <w:r w:rsidR="00270C5C">
        <w:rPr>
          <w:b/>
          <w:bCs/>
        </w:rPr>
        <w:t>.</w:t>
      </w:r>
      <w:r w:rsidRPr="00287C2B">
        <w:rPr>
          <w:b/>
          <w:bCs/>
        </w:rPr>
        <w:t xml:space="preserve"> - R-</w:t>
      </w:r>
      <w:r>
        <w:rPr>
          <w:b/>
          <w:bCs/>
        </w:rPr>
        <w:t>H</w:t>
      </w:r>
      <w:r w:rsidRPr="00287C2B">
        <w:rPr>
          <w:b/>
          <w:bCs/>
        </w:rPr>
        <w:t xml:space="preserve"> RESIDENTIAL DISTRICT</w:t>
      </w:r>
    </w:p>
    <w:bookmarkEnd w:id="27"/>
    <w:p w14:paraId="31437B71" w14:textId="7E275054" w:rsidR="009708A4" w:rsidRDefault="00287C2B" w:rsidP="00287C2B">
      <w:pPr>
        <w:rPr>
          <w:b/>
          <w:bCs/>
        </w:rPr>
      </w:pPr>
      <w:r w:rsidRPr="00287C2B">
        <w:rPr>
          <w:b/>
          <w:bCs/>
        </w:rPr>
        <w:t>Sec. 84.40</w:t>
      </w:r>
      <w:r w:rsidR="00CA24B5">
        <w:rPr>
          <w:b/>
          <w:bCs/>
        </w:rPr>
        <w:t>7</w:t>
      </w:r>
      <w:r w:rsidRPr="00287C2B">
        <w:rPr>
          <w:b/>
          <w:bCs/>
        </w:rPr>
        <w:t>.01. - R-</w:t>
      </w:r>
      <w:r>
        <w:rPr>
          <w:b/>
          <w:bCs/>
        </w:rPr>
        <w:t>H</w:t>
      </w:r>
      <w:r w:rsidRPr="00287C2B">
        <w:rPr>
          <w:b/>
          <w:bCs/>
        </w:rPr>
        <w:t xml:space="preserve"> Zoning District; Purpose and intent. (</w:t>
      </w:r>
      <w:r w:rsidR="009708A4" w:rsidRPr="00287C2B">
        <w:rPr>
          <w:b/>
          <w:bCs/>
        </w:rPr>
        <w:t>Historic, 7-8 lots per acre (mostly MDR, 24 lots LDR)</w:t>
      </w:r>
    </w:p>
    <w:p w14:paraId="27D4332E" w14:textId="07982CF6" w:rsidR="00287C2B" w:rsidRPr="00287C2B" w:rsidRDefault="00287C2B" w:rsidP="00287C2B">
      <w:r w:rsidRPr="00287C2B">
        <w:t>The R-</w:t>
      </w:r>
      <w:r>
        <w:t>H</w:t>
      </w:r>
      <w:r w:rsidRPr="00287C2B">
        <w:t xml:space="preserve"> district (formerly </w:t>
      </w:r>
      <w:r>
        <w:t>MDR/</w:t>
      </w:r>
      <w:r w:rsidRPr="00287C2B">
        <w:t xml:space="preserve">LDR) is intended residential land use classifications of the Comprehensive Plan. This district is designed to provide for and encourage development of quality one-family dwellings </w:t>
      </w:r>
      <w:r>
        <w:t>within the Strasburg Historic District.</w:t>
      </w:r>
      <w:r w:rsidR="003B69B1">
        <w:t xml:space="preserve">  Development in this district shall comply with </w:t>
      </w:r>
      <w:r w:rsidR="00FE7754">
        <w:t>Article 8</w:t>
      </w:r>
      <w:r w:rsidR="003B69B1">
        <w:t xml:space="preserve"> of this chapter.</w:t>
      </w:r>
    </w:p>
    <w:p w14:paraId="46AEC3E7" w14:textId="77777777" w:rsidR="003B69B1" w:rsidRDefault="003B69B1" w:rsidP="00214F07">
      <w:pPr>
        <w:rPr>
          <w:b/>
          <w:bCs/>
        </w:rPr>
      </w:pPr>
      <w:bookmarkStart w:id="28" w:name="_Hlk129945488"/>
    </w:p>
    <w:p w14:paraId="3BE5F3B6" w14:textId="0A1E47A2" w:rsidR="00214F07" w:rsidRPr="00214F07" w:rsidRDefault="00214F07" w:rsidP="00214F07">
      <w:pPr>
        <w:rPr>
          <w:b/>
          <w:bCs/>
        </w:rPr>
      </w:pPr>
      <w:r w:rsidRPr="00214F07">
        <w:rPr>
          <w:b/>
          <w:bCs/>
        </w:rPr>
        <w:lastRenderedPageBreak/>
        <w:t>PART 40</w:t>
      </w:r>
      <w:r w:rsidR="00CA24B5">
        <w:rPr>
          <w:b/>
          <w:bCs/>
        </w:rPr>
        <w:t>8</w:t>
      </w:r>
      <w:r w:rsidR="00270C5C">
        <w:rPr>
          <w:b/>
          <w:bCs/>
        </w:rPr>
        <w:t>.</w:t>
      </w:r>
      <w:r w:rsidRPr="00214F07">
        <w:rPr>
          <w:b/>
          <w:bCs/>
        </w:rPr>
        <w:t xml:space="preserve"> – TOWNHOUSE STANDARDS</w:t>
      </w:r>
    </w:p>
    <w:bookmarkEnd w:id="28"/>
    <w:p w14:paraId="3AE9E825" w14:textId="33F53CD1" w:rsidR="00A314B3" w:rsidRPr="00F77469" w:rsidRDefault="00332CBD" w:rsidP="00A314B3">
      <w:pPr>
        <w:rPr>
          <w:b/>
          <w:bCs/>
        </w:rPr>
      </w:pPr>
      <w:r w:rsidRPr="00F77469">
        <w:rPr>
          <w:b/>
          <w:bCs/>
        </w:rPr>
        <w:t>Sec. 84-408.01. – Townhouse design standards.</w:t>
      </w:r>
    </w:p>
    <w:p w14:paraId="2F25369E" w14:textId="5528EA6C" w:rsidR="00332CBD" w:rsidRDefault="008D0637" w:rsidP="008D0637">
      <w:r>
        <w:t>Townhouses developed in any district shall follow the standards set forth in Part 408.</w:t>
      </w:r>
    </w:p>
    <w:p w14:paraId="1E3D53D4" w14:textId="475E1D39" w:rsidR="008D0637" w:rsidRPr="008D0637" w:rsidRDefault="008D0637" w:rsidP="008D0637">
      <w:pPr>
        <w:rPr>
          <w:b/>
          <w:bCs/>
        </w:rPr>
      </w:pPr>
      <w:r w:rsidRPr="008D0637">
        <w:rPr>
          <w:b/>
          <w:bCs/>
        </w:rPr>
        <w:t>Sec. 84-408.0</w:t>
      </w:r>
      <w:r w:rsidR="00CB683D">
        <w:rPr>
          <w:b/>
          <w:bCs/>
        </w:rPr>
        <w:t>2</w:t>
      </w:r>
      <w:r w:rsidRPr="008D0637">
        <w:rPr>
          <w:b/>
          <w:bCs/>
        </w:rPr>
        <w:t>. – Townhouse development, d</w:t>
      </w:r>
      <w:r>
        <w:rPr>
          <w:b/>
          <w:bCs/>
        </w:rPr>
        <w:t>wellings per acre</w:t>
      </w:r>
      <w:r w:rsidRPr="008D0637">
        <w:rPr>
          <w:b/>
          <w:bCs/>
        </w:rPr>
        <w:t>.</w:t>
      </w:r>
    </w:p>
    <w:p w14:paraId="17CBC3A8" w14:textId="77777777" w:rsidR="008D0637" w:rsidRDefault="00A314B3" w:rsidP="00C30CA1">
      <w:pPr>
        <w:pStyle w:val="ListParagraph"/>
        <w:numPr>
          <w:ilvl w:val="0"/>
          <w:numId w:val="39"/>
        </w:numPr>
      </w:pPr>
      <w:r>
        <w:t>MDR Distric</w:t>
      </w:r>
      <w:r w:rsidR="008D0637">
        <w:t>t</w:t>
      </w:r>
    </w:p>
    <w:p w14:paraId="65C79452" w14:textId="77777777" w:rsidR="008D0637" w:rsidRDefault="00A314B3" w:rsidP="00C30CA1">
      <w:pPr>
        <w:pStyle w:val="ListParagraph"/>
        <w:numPr>
          <w:ilvl w:val="1"/>
          <w:numId w:val="38"/>
        </w:numPr>
        <w:ind w:left="1080"/>
      </w:pPr>
      <w:r>
        <w:t>8-units</w:t>
      </w:r>
    </w:p>
    <w:p w14:paraId="3E9BEE46" w14:textId="77777777" w:rsidR="008D0637" w:rsidRDefault="00A314B3" w:rsidP="00C30CA1">
      <w:pPr>
        <w:pStyle w:val="ListParagraph"/>
        <w:numPr>
          <w:ilvl w:val="1"/>
          <w:numId w:val="38"/>
        </w:numPr>
        <w:ind w:left="1080"/>
      </w:pPr>
      <w:r>
        <w:t xml:space="preserve">Special Use Permit required for up to 16 units </w:t>
      </w:r>
    </w:p>
    <w:p w14:paraId="0157CEC3" w14:textId="2A1191B0" w:rsidR="00332CBD" w:rsidRDefault="00A314B3" w:rsidP="00C30CA1">
      <w:pPr>
        <w:pStyle w:val="ListParagraph"/>
        <w:numPr>
          <w:ilvl w:val="0"/>
          <w:numId w:val="38"/>
        </w:numPr>
      </w:pPr>
      <w:r>
        <w:t>MFR District 16 units per acre</w:t>
      </w:r>
    </w:p>
    <w:p w14:paraId="3771B9A1" w14:textId="46D61C7A" w:rsidR="008D0637" w:rsidRPr="008D0637" w:rsidRDefault="008D0637" w:rsidP="008D0637">
      <w:pPr>
        <w:rPr>
          <w:b/>
          <w:bCs/>
        </w:rPr>
      </w:pPr>
      <w:r w:rsidRPr="008D0637">
        <w:rPr>
          <w:b/>
          <w:bCs/>
        </w:rPr>
        <w:t>Sec. 84-408.0</w:t>
      </w:r>
      <w:r w:rsidR="00CB683D">
        <w:rPr>
          <w:b/>
          <w:bCs/>
        </w:rPr>
        <w:t>3</w:t>
      </w:r>
      <w:r w:rsidRPr="008D0637">
        <w:rPr>
          <w:b/>
          <w:bCs/>
        </w:rPr>
        <w:t xml:space="preserve">. </w:t>
      </w:r>
      <w:r w:rsidR="00F77469">
        <w:rPr>
          <w:b/>
          <w:bCs/>
        </w:rPr>
        <w:t xml:space="preserve">- </w:t>
      </w:r>
      <w:r w:rsidRPr="008D0637">
        <w:rPr>
          <w:b/>
          <w:bCs/>
        </w:rPr>
        <w:t xml:space="preserve">Townhouse development, maximum number of </w:t>
      </w:r>
      <w:r>
        <w:rPr>
          <w:b/>
          <w:bCs/>
        </w:rPr>
        <w:t>attached dwellings.</w:t>
      </w:r>
    </w:p>
    <w:p w14:paraId="75595F2F" w14:textId="77777777" w:rsidR="008D0637" w:rsidRDefault="00A314B3" w:rsidP="00C30CA1">
      <w:pPr>
        <w:pStyle w:val="ListParagraph"/>
        <w:numPr>
          <w:ilvl w:val="6"/>
          <w:numId w:val="38"/>
        </w:numPr>
        <w:ind w:left="720"/>
      </w:pPr>
      <w:r>
        <w:t>MDR District</w:t>
      </w:r>
    </w:p>
    <w:p w14:paraId="279CB4D9" w14:textId="77777777" w:rsidR="00F77469" w:rsidRDefault="00A314B3" w:rsidP="00C30CA1">
      <w:pPr>
        <w:pStyle w:val="ListParagraph"/>
        <w:numPr>
          <w:ilvl w:val="3"/>
          <w:numId w:val="22"/>
        </w:numPr>
        <w:ind w:left="1080"/>
      </w:pPr>
      <w:r>
        <w:t>4-unit buildings</w:t>
      </w:r>
    </w:p>
    <w:p w14:paraId="25E477D9" w14:textId="77777777" w:rsidR="00F77469" w:rsidRDefault="00A314B3" w:rsidP="00C30CA1">
      <w:pPr>
        <w:pStyle w:val="ListParagraph"/>
        <w:numPr>
          <w:ilvl w:val="3"/>
          <w:numId w:val="22"/>
        </w:numPr>
        <w:ind w:left="1080"/>
      </w:pPr>
      <w:r>
        <w:t>Special Use Permit required for up to 8-unit buildings.</w:t>
      </w:r>
    </w:p>
    <w:p w14:paraId="30892195" w14:textId="27552A25" w:rsidR="00332CBD" w:rsidRDefault="00A314B3" w:rsidP="00C30CA1">
      <w:pPr>
        <w:pStyle w:val="ListParagraph"/>
        <w:numPr>
          <w:ilvl w:val="0"/>
          <w:numId w:val="40"/>
        </w:numPr>
      </w:pPr>
      <w:r>
        <w:t>MFR District – 8-unit building</w:t>
      </w:r>
      <w:r w:rsidR="00332CBD">
        <w:t>.</w:t>
      </w:r>
    </w:p>
    <w:p w14:paraId="093E8EA2" w14:textId="77777777" w:rsidR="00F77469" w:rsidRDefault="00F77469" w:rsidP="00F77469">
      <w:pPr>
        <w:pStyle w:val="ListParagraph"/>
      </w:pPr>
    </w:p>
    <w:p w14:paraId="2E7C862B" w14:textId="2BE838FE" w:rsidR="00F77469" w:rsidRPr="00F77469" w:rsidRDefault="00F77469" w:rsidP="00F77469">
      <w:pPr>
        <w:tabs>
          <w:tab w:val="left" w:pos="1980"/>
        </w:tabs>
        <w:rPr>
          <w:b/>
          <w:bCs/>
        </w:rPr>
      </w:pPr>
      <w:r w:rsidRPr="00F77469">
        <w:rPr>
          <w:b/>
          <w:bCs/>
        </w:rPr>
        <w:t>Sec. 84-408.0</w:t>
      </w:r>
      <w:r w:rsidR="00CB683D">
        <w:rPr>
          <w:b/>
          <w:bCs/>
        </w:rPr>
        <w:t>4</w:t>
      </w:r>
      <w:r w:rsidRPr="00F77469">
        <w:rPr>
          <w:b/>
          <w:bCs/>
        </w:rPr>
        <w:t>. - Townhouse development, design standards.</w:t>
      </w:r>
    </w:p>
    <w:p w14:paraId="1C924C32" w14:textId="77777777" w:rsidR="00F77469" w:rsidRDefault="00A314B3" w:rsidP="00C30CA1">
      <w:pPr>
        <w:pStyle w:val="ListParagraph"/>
        <w:numPr>
          <w:ilvl w:val="0"/>
          <w:numId w:val="41"/>
        </w:numPr>
        <w:tabs>
          <w:tab w:val="left" w:pos="1980"/>
        </w:tabs>
      </w:pPr>
      <w:r>
        <w:t>Minimum lot size (end units)</w:t>
      </w:r>
      <w:r w:rsidR="00E445A8">
        <w:tab/>
      </w:r>
      <w:r w:rsidR="00F77469">
        <w:tab/>
      </w:r>
      <w:r w:rsidR="00E445A8">
        <w:tab/>
      </w:r>
      <w:r w:rsidR="00E445A8">
        <w:tab/>
      </w:r>
      <w:r>
        <w:t>2700 sf</w:t>
      </w:r>
    </w:p>
    <w:p w14:paraId="191139B8" w14:textId="77777777" w:rsidR="00F77469" w:rsidRDefault="00A314B3" w:rsidP="00C30CA1">
      <w:pPr>
        <w:pStyle w:val="ListParagraph"/>
        <w:numPr>
          <w:ilvl w:val="0"/>
          <w:numId w:val="41"/>
        </w:numPr>
        <w:tabs>
          <w:tab w:val="left" w:pos="1980"/>
        </w:tabs>
      </w:pPr>
      <w:r>
        <w:t>Minimum lot size (interior units)</w:t>
      </w:r>
      <w:r w:rsidR="00E445A8">
        <w:tab/>
      </w:r>
      <w:r w:rsidR="00E445A8">
        <w:tab/>
      </w:r>
      <w:r w:rsidR="00E445A8">
        <w:tab/>
      </w:r>
      <w:r>
        <w:t>1800 sf</w:t>
      </w:r>
    </w:p>
    <w:p w14:paraId="7DD2BF07" w14:textId="77777777" w:rsidR="00F77469" w:rsidRDefault="00A314B3" w:rsidP="00C30CA1">
      <w:pPr>
        <w:pStyle w:val="ListParagraph"/>
        <w:numPr>
          <w:ilvl w:val="0"/>
          <w:numId w:val="41"/>
        </w:numPr>
        <w:tabs>
          <w:tab w:val="left" w:pos="1980"/>
        </w:tabs>
      </w:pPr>
      <w:r>
        <w:t>Minimum lot width</w:t>
      </w:r>
      <w:r>
        <w:tab/>
      </w:r>
      <w:r w:rsidR="00E445A8">
        <w:tab/>
      </w:r>
      <w:r w:rsidR="00E445A8">
        <w:tab/>
      </w:r>
      <w:r w:rsidR="00E445A8">
        <w:tab/>
      </w:r>
      <w:r w:rsidR="00E445A8">
        <w:tab/>
      </w:r>
      <w:r>
        <w:t>20 ft.</w:t>
      </w:r>
    </w:p>
    <w:p w14:paraId="11D200D7" w14:textId="77777777" w:rsidR="00F77469" w:rsidRDefault="00A314B3" w:rsidP="00C30CA1">
      <w:pPr>
        <w:pStyle w:val="ListParagraph"/>
        <w:numPr>
          <w:ilvl w:val="0"/>
          <w:numId w:val="41"/>
        </w:numPr>
        <w:tabs>
          <w:tab w:val="left" w:pos="1980"/>
        </w:tabs>
      </w:pPr>
      <w:r>
        <w:t>Maximum building height</w:t>
      </w:r>
      <w:r>
        <w:tab/>
      </w:r>
      <w:r w:rsidR="00E445A8">
        <w:tab/>
      </w:r>
      <w:r w:rsidR="00E445A8">
        <w:tab/>
      </w:r>
      <w:r w:rsidR="00E445A8">
        <w:tab/>
      </w:r>
      <w:r>
        <w:t>35 ft.</w:t>
      </w:r>
    </w:p>
    <w:p w14:paraId="3BE4D2B5" w14:textId="77777777" w:rsidR="00F77469" w:rsidRDefault="00F77469" w:rsidP="00C30CA1">
      <w:pPr>
        <w:pStyle w:val="ListParagraph"/>
        <w:numPr>
          <w:ilvl w:val="0"/>
          <w:numId w:val="41"/>
        </w:numPr>
        <w:tabs>
          <w:tab w:val="left" w:pos="1980"/>
        </w:tabs>
      </w:pPr>
      <w:r>
        <w:t>S</w:t>
      </w:r>
      <w:r w:rsidR="00A314B3">
        <w:t>etbacks</w:t>
      </w:r>
      <w:r w:rsidR="00E445A8">
        <w:t>:</w:t>
      </w:r>
    </w:p>
    <w:p w14:paraId="58F1E627" w14:textId="77777777" w:rsidR="00F77469" w:rsidRDefault="00A314B3" w:rsidP="00C30CA1">
      <w:pPr>
        <w:pStyle w:val="ListParagraph"/>
        <w:numPr>
          <w:ilvl w:val="0"/>
          <w:numId w:val="42"/>
        </w:numPr>
        <w:tabs>
          <w:tab w:val="left" w:pos="1980"/>
        </w:tabs>
        <w:ind w:left="1080"/>
      </w:pPr>
      <w:r>
        <w:t>Front/ROW (with off-street parking)</w:t>
      </w:r>
      <w:r>
        <w:tab/>
      </w:r>
      <w:r w:rsidR="00E445A8">
        <w:tab/>
      </w:r>
      <w:r>
        <w:t>25 ft.</w:t>
      </w:r>
    </w:p>
    <w:p w14:paraId="5A8D214B" w14:textId="77777777" w:rsidR="00F77469" w:rsidRDefault="00A314B3" w:rsidP="00C30CA1">
      <w:pPr>
        <w:pStyle w:val="ListParagraph"/>
        <w:numPr>
          <w:ilvl w:val="0"/>
          <w:numId w:val="42"/>
        </w:numPr>
        <w:tabs>
          <w:tab w:val="left" w:pos="1980"/>
        </w:tabs>
        <w:ind w:left="1080"/>
      </w:pPr>
      <w:r>
        <w:t>Front/ROW (with on-street parking spaces)</w:t>
      </w:r>
      <w:r>
        <w:tab/>
        <w:t>15 ft</w:t>
      </w:r>
      <w:r w:rsidR="00E445A8">
        <w:t>.</w:t>
      </w:r>
    </w:p>
    <w:p w14:paraId="2E3D2F2B" w14:textId="77777777" w:rsidR="00F77469" w:rsidRDefault="00A314B3" w:rsidP="00C30CA1">
      <w:pPr>
        <w:pStyle w:val="ListParagraph"/>
        <w:numPr>
          <w:ilvl w:val="0"/>
          <w:numId w:val="42"/>
        </w:numPr>
        <w:tabs>
          <w:tab w:val="left" w:pos="1980"/>
        </w:tabs>
        <w:ind w:left="1080"/>
      </w:pPr>
      <w:r>
        <w:t>Side</w:t>
      </w:r>
      <w:r>
        <w:tab/>
      </w:r>
      <w:r w:rsidR="00E445A8">
        <w:tab/>
      </w:r>
      <w:r w:rsidR="00E445A8">
        <w:tab/>
      </w:r>
      <w:r w:rsidR="00E445A8">
        <w:tab/>
      </w:r>
      <w:r w:rsidR="00E445A8">
        <w:tab/>
      </w:r>
      <w:r w:rsidR="00E445A8">
        <w:tab/>
      </w:r>
      <w:r w:rsidR="00E445A8">
        <w:tab/>
      </w:r>
      <w:r>
        <w:t>10 ft.</w:t>
      </w:r>
    </w:p>
    <w:p w14:paraId="7CD29CFF" w14:textId="77777777" w:rsidR="00F77469" w:rsidRDefault="00A314B3" w:rsidP="00C30CA1">
      <w:pPr>
        <w:pStyle w:val="ListParagraph"/>
        <w:numPr>
          <w:ilvl w:val="0"/>
          <w:numId w:val="42"/>
        </w:numPr>
        <w:tabs>
          <w:tab w:val="left" w:pos="1980"/>
        </w:tabs>
        <w:ind w:left="1080"/>
      </w:pPr>
      <w:r>
        <w:t>Side (from right-of-way)</w:t>
      </w:r>
      <w:r w:rsidR="00E445A8">
        <w:tab/>
      </w:r>
      <w:r w:rsidR="00E445A8">
        <w:tab/>
      </w:r>
      <w:r w:rsidR="00E445A8">
        <w:tab/>
      </w:r>
      <w:r>
        <w:tab/>
        <w:t>20 ft.</w:t>
      </w:r>
    </w:p>
    <w:p w14:paraId="082BD806" w14:textId="77777777" w:rsidR="00F77469" w:rsidRDefault="00A314B3" w:rsidP="00C30CA1">
      <w:pPr>
        <w:pStyle w:val="ListParagraph"/>
        <w:numPr>
          <w:ilvl w:val="0"/>
          <w:numId w:val="42"/>
        </w:numPr>
        <w:tabs>
          <w:tab w:val="left" w:pos="1980"/>
        </w:tabs>
        <w:ind w:left="1080"/>
      </w:pPr>
      <w:r>
        <w:t>Rear</w:t>
      </w:r>
      <w:r>
        <w:tab/>
      </w:r>
      <w:r w:rsidR="00E445A8">
        <w:tab/>
      </w:r>
      <w:r w:rsidR="00E445A8">
        <w:tab/>
      </w:r>
      <w:r w:rsidR="00E445A8">
        <w:tab/>
      </w:r>
      <w:r w:rsidR="00E445A8">
        <w:tab/>
      </w:r>
      <w:r w:rsidR="00E445A8">
        <w:tab/>
      </w:r>
      <w:r w:rsidR="00E445A8">
        <w:tab/>
      </w:r>
      <w:r>
        <w:t>25 ft.</w:t>
      </w:r>
    </w:p>
    <w:p w14:paraId="46B0D4B4" w14:textId="77777777" w:rsidR="00F77469" w:rsidRDefault="00A314B3" w:rsidP="00C30CA1">
      <w:pPr>
        <w:pStyle w:val="ListParagraph"/>
        <w:numPr>
          <w:ilvl w:val="0"/>
          <w:numId w:val="41"/>
        </w:numPr>
        <w:tabs>
          <w:tab w:val="left" w:pos="1980"/>
        </w:tabs>
      </w:pPr>
      <w:r>
        <w:t>Minimum living area</w:t>
      </w:r>
      <w:r>
        <w:tab/>
      </w:r>
      <w:r w:rsidR="00E445A8">
        <w:tab/>
      </w:r>
      <w:r w:rsidR="00E445A8">
        <w:tab/>
      </w:r>
      <w:r w:rsidR="00E445A8">
        <w:tab/>
      </w:r>
      <w:r>
        <w:t>950 sq. ft.</w:t>
      </w:r>
    </w:p>
    <w:p w14:paraId="60742AE0" w14:textId="5EB0FB98" w:rsidR="00E445A8" w:rsidRDefault="00A314B3" w:rsidP="00C30CA1">
      <w:pPr>
        <w:pStyle w:val="ListParagraph"/>
        <w:numPr>
          <w:ilvl w:val="0"/>
          <w:numId w:val="41"/>
        </w:numPr>
        <w:tabs>
          <w:tab w:val="left" w:pos="1980"/>
        </w:tabs>
      </w:pPr>
      <w:r>
        <w:t>Open Space</w:t>
      </w:r>
      <w:r>
        <w:tab/>
      </w:r>
      <w:r w:rsidR="00E445A8">
        <w:tab/>
      </w:r>
      <w:r w:rsidR="00E445A8">
        <w:tab/>
      </w:r>
      <w:r w:rsidR="00E445A8">
        <w:tab/>
      </w:r>
      <w:r w:rsidR="00E445A8">
        <w:tab/>
      </w:r>
      <w:r w:rsidR="00E445A8">
        <w:tab/>
      </w:r>
      <w:r>
        <w:t>30%</w:t>
      </w:r>
    </w:p>
    <w:p w14:paraId="2A7C5A16" w14:textId="3DF54456" w:rsidR="00F77469" w:rsidRPr="00F77469" w:rsidRDefault="00F77469" w:rsidP="00F77469">
      <w:pPr>
        <w:tabs>
          <w:tab w:val="left" w:pos="1980"/>
        </w:tabs>
        <w:rPr>
          <w:b/>
          <w:bCs/>
        </w:rPr>
      </w:pPr>
      <w:r w:rsidRPr="00F77469">
        <w:rPr>
          <w:b/>
          <w:bCs/>
        </w:rPr>
        <w:t>Sec. 84-408.0</w:t>
      </w:r>
      <w:r w:rsidR="00CB683D">
        <w:rPr>
          <w:b/>
          <w:bCs/>
        </w:rPr>
        <w:t>5</w:t>
      </w:r>
      <w:r w:rsidRPr="00F77469">
        <w:rPr>
          <w:b/>
          <w:bCs/>
        </w:rPr>
        <w:t>. – Townhouse development, b</w:t>
      </w:r>
      <w:r w:rsidR="00A314B3" w:rsidRPr="00F77469">
        <w:rPr>
          <w:b/>
          <w:bCs/>
        </w:rPr>
        <w:t xml:space="preserve">uilding </w:t>
      </w:r>
      <w:r w:rsidRPr="00F77469">
        <w:rPr>
          <w:b/>
          <w:bCs/>
        </w:rPr>
        <w:t>d</w:t>
      </w:r>
      <w:r w:rsidR="00A314B3" w:rsidRPr="00F77469">
        <w:rPr>
          <w:b/>
          <w:bCs/>
        </w:rPr>
        <w:t>esign</w:t>
      </w:r>
      <w:r w:rsidRPr="00F77469">
        <w:rPr>
          <w:b/>
          <w:bCs/>
        </w:rPr>
        <w:t>.</w:t>
      </w:r>
    </w:p>
    <w:p w14:paraId="5E61BC83" w14:textId="77777777" w:rsidR="00F77469" w:rsidRDefault="00A314B3" w:rsidP="00C30CA1">
      <w:pPr>
        <w:pStyle w:val="ListParagraph"/>
        <w:numPr>
          <w:ilvl w:val="6"/>
          <w:numId w:val="41"/>
        </w:numPr>
        <w:tabs>
          <w:tab w:val="left" w:pos="1980"/>
        </w:tabs>
        <w:ind w:left="720"/>
      </w:pPr>
      <w:r>
        <w:t>Architectural Variation:</w:t>
      </w:r>
    </w:p>
    <w:p w14:paraId="47D639C9" w14:textId="77777777" w:rsidR="00F77469" w:rsidRDefault="00A314B3" w:rsidP="00C30CA1">
      <w:pPr>
        <w:pStyle w:val="ListParagraph"/>
        <w:numPr>
          <w:ilvl w:val="1"/>
          <w:numId w:val="40"/>
        </w:numPr>
        <w:tabs>
          <w:tab w:val="left" w:pos="1980"/>
        </w:tabs>
        <w:ind w:left="1080"/>
      </w:pPr>
      <w:r>
        <w:t>Architectural treatments shall vary so that no more than two abutting units are substantially the same, and so that no more than 50% of the units in any group are substantially the same,</w:t>
      </w:r>
    </w:p>
    <w:p w14:paraId="448FBD93" w14:textId="77777777" w:rsidR="00F77469" w:rsidRDefault="00A314B3" w:rsidP="00C30CA1">
      <w:pPr>
        <w:pStyle w:val="ListParagraph"/>
        <w:numPr>
          <w:ilvl w:val="1"/>
          <w:numId w:val="40"/>
        </w:numPr>
        <w:tabs>
          <w:tab w:val="left" w:pos="1980"/>
        </w:tabs>
        <w:ind w:left="1080"/>
      </w:pPr>
      <w:r>
        <w:t>Front setbacks shall be varied at least two feet for all townhouse units within a group,</w:t>
      </w:r>
    </w:p>
    <w:p w14:paraId="0303E0D8" w14:textId="77777777" w:rsidR="00F77469" w:rsidRDefault="00A314B3" w:rsidP="00C30CA1">
      <w:pPr>
        <w:pStyle w:val="ListParagraph"/>
        <w:numPr>
          <w:ilvl w:val="1"/>
          <w:numId w:val="40"/>
        </w:numPr>
        <w:tabs>
          <w:tab w:val="left" w:pos="1980"/>
        </w:tabs>
        <w:ind w:left="1080"/>
      </w:pPr>
      <w:r>
        <w:t>Include variations in heights, color, setback, rooflines, trim, architectural features, and building sizes to create visual diversity between structures.</w:t>
      </w:r>
    </w:p>
    <w:p w14:paraId="257CC640" w14:textId="77777777" w:rsidR="00F77469" w:rsidRDefault="00A314B3" w:rsidP="00C30CA1">
      <w:pPr>
        <w:pStyle w:val="ListParagraph"/>
        <w:numPr>
          <w:ilvl w:val="6"/>
          <w:numId w:val="41"/>
        </w:numPr>
        <w:tabs>
          <w:tab w:val="left" w:pos="1980"/>
        </w:tabs>
        <w:ind w:left="720"/>
      </w:pPr>
      <w:r>
        <w:t>Architectural features</w:t>
      </w:r>
      <w:r w:rsidR="00F77469">
        <w:t>:</w:t>
      </w:r>
    </w:p>
    <w:p w14:paraId="3EFDA88F" w14:textId="77777777" w:rsidR="00F77469" w:rsidRDefault="00A314B3" w:rsidP="00C30CA1">
      <w:pPr>
        <w:pStyle w:val="ListParagraph"/>
        <w:numPr>
          <w:ilvl w:val="4"/>
          <w:numId w:val="32"/>
        </w:numPr>
        <w:tabs>
          <w:tab w:val="left" w:pos="1980"/>
        </w:tabs>
        <w:ind w:left="1080"/>
      </w:pPr>
      <w:r>
        <w:t>Bay windows, box bays or similar bump-out features can project into the building setback provided the feature;</w:t>
      </w:r>
    </w:p>
    <w:p w14:paraId="12FC2C42" w14:textId="77777777" w:rsidR="00F77469" w:rsidRDefault="00A314B3" w:rsidP="00C30CA1">
      <w:pPr>
        <w:pStyle w:val="ListParagraph"/>
        <w:numPr>
          <w:ilvl w:val="8"/>
          <w:numId w:val="41"/>
        </w:numPr>
        <w:tabs>
          <w:tab w:val="left" w:pos="1980"/>
        </w:tabs>
        <w:ind w:left="1440"/>
      </w:pPr>
      <w:r>
        <w:t>Projects no more than 2 feet,</w:t>
      </w:r>
    </w:p>
    <w:p w14:paraId="0610A2BA" w14:textId="77777777" w:rsidR="00F77469" w:rsidRDefault="00A314B3" w:rsidP="00C30CA1">
      <w:pPr>
        <w:pStyle w:val="ListParagraph"/>
        <w:numPr>
          <w:ilvl w:val="8"/>
          <w:numId w:val="41"/>
        </w:numPr>
        <w:tabs>
          <w:tab w:val="left" w:pos="1980"/>
        </w:tabs>
        <w:ind w:left="1440"/>
      </w:pPr>
      <w:r>
        <w:lastRenderedPageBreak/>
        <w:t>Consists of a single floor,</w:t>
      </w:r>
    </w:p>
    <w:p w14:paraId="7533924C" w14:textId="77777777" w:rsidR="00F77469" w:rsidRDefault="00A314B3" w:rsidP="00C30CA1">
      <w:pPr>
        <w:pStyle w:val="ListParagraph"/>
        <w:numPr>
          <w:ilvl w:val="8"/>
          <w:numId w:val="41"/>
        </w:numPr>
        <w:tabs>
          <w:tab w:val="left" w:pos="1980"/>
        </w:tabs>
        <w:ind w:left="1440"/>
      </w:pPr>
      <w:r>
        <w:t>Does not consist of more than 40% of the wall face for the floor in which it is located,</w:t>
      </w:r>
    </w:p>
    <w:p w14:paraId="3BFE3B1B" w14:textId="77777777" w:rsidR="00F77469" w:rsidRDefault="00A314B3" w:rsidP="00C30CA1">
      <w:pPr>
        <w:pStyle w:val="ListParagraph"/>
        <w:numPr>
          <w:ilvl w:val="8"/>
          <w:numId w:val="41"/>
        </w:numPr>
        <w:tabs>
          <w:tab w:val="left" w:pos="1980"/>
        </w:tabs>
        <w:ind w:left="1440"/>
      </w:pPr>
      <w:r>
        <w:t>Is setback 2 feet from property line for interior lot lines and side walls on end units</w:t>
      </w:r>
      <w:r w:rsidR="00E445A8">
        <w:t>,</w:t>
      </w:r>
    </w:p>
    <w:p w14:paraId="45A761BA" w14:textId="77777777" w:rsidR="00F77469" w:rsidRDefault="00A314B3" w:rsidP="00C30CA1">
      <w:pPr>
        <w:pStyle w:val="ListParagraph"/>
        <w:numPr>
          <w:ilvl w:val="8"/>
          <w:numId w:val="41"/>
        </w:numPr>
        <w:tabs>
          <w:tab w:val="left" w:pos="1980"/>
        </w:tabs>
        <w:ind w:left="1440"/>
      </w:pPr>
      <w:r>
        <w:t>Is the only projection on the building face.</w:t>
      </w:r>
    </w:p>
    <w:p w14:paraId="10348613" w14:textId="77777777" w:rsidR="00F77469" w:rsidRDefault="00A314B3" w:rsidP="00C30CA1">
      <w:pPr>
        <w:pStyle w:val="ListParagraph"/>
        <w:numPr>
          <w:ilvl w:val="1"/>
          <w:numId w:val="41"/>
        </w:numPr>
        <w:tabs>
          <w:tab w:val="left" w:pos="1980"/>
        </w:tabs>
        <w:ind w:left="1080"/>
      </w:pPr>
      <w:r>
        <w:t>Porches, stoops, or roofed entry features can project into the building setback provided the feature;</w:t>
      </w:r>
    </w:p>
    <w:p w14:paraId="7075F56B" w14:textId="77777777" w:rsidR="00F77469" w:rsidRDefault="00A314B3" w:rsidP="00C30CA1">
      <w:pPr>
        <w:pStyle w:val="ListParagraph"/>
        <w:numPr>
          <w:ilvl w:val="2"/>
          <w:numId w:val="41"/>
        </w:numPr>
        <w:tabs>
          <w:tab w:val="left" w:pos="1980"/>
        </w:tabs>
        <w:ind w:left="1440"/>
      </w:pPr>
      <w:r>
        <w:t>Projects no more than 5 feet,</w:t>
      </w:r>
    </w:p>
    <w:p w14:paraId="65E84EC4" w14:textId="77777777" w:rsidR="00F77469" w:rsidRDefault="00A314B3" w:rsidP="00C30CA1">
      <w:pPr>
        <w:pStyle w:val="ListParagraph"/>
        <w:numPr>
          <w:ilvl w:val="2"/>
          <w:numId w:val="41"/>
        </w:numPr>
        <w:tabs>
          <w:tab w:val="left" w:pos="1980"/>
        </w:tabs>
        <w:ind w:left="1440"/>
      </w:pPr>
      <w:r>
        <w:t>Is located on the at-grade level of the dwelling providing the primary access</w:t>
      </w:r>
      <w:r w:rsidR="00F77469">
        <w:t>.</w:t>
      </w:r>
    </w:p>
    <w:p w14:paraId="01A8621A" w14:textId="54F9AE6E" w:rsidR="00E445A8" w:rsidRDefault="00A314B3" w:rsidP="00C30CA1">
      <w:pPr>
        <w:pStyle w:val="ListParagraph"/>
        <w:numPr>
          <w:ilvl w:val="1"/>
          <w:numId w:val="41"/>
        </w:numPr>
        <w:tabs>
          <w:tab w:val="left" w:pos="1980"/>
        </w:tabs>
      </w:pPr>
      <w:r>
        <w:t>Areaways and window wells that protrude no more the 6 inches above grade may encroach into the rear setback.</w:t>
      </w:r>
    </w:p>
    <w:p w14:paraId="58A04068" w14:textId="3ACADDF7" w:rsidR="00F77469" w:rsidRPr="00C30CA1" w:rsidRDefault="00F77469" w:rsidP="00F77469">
      <w:pPr>
        <w:tabs>
          <w:tab w:val="left" w:pos="1980"/>
        </w:tabs>
        <w:rPr>
          <w:b/>
          <w:bCs/>
        </w:rPr>
      </w:pPr>
      <w:r w:rsidRPr="00C30CA1">
        <w:rPr>
          <w:b/>
          <w:bCs/>
        </w:rPr>
        <w:t>Sec. 84-408.0</w:t>
      </w:r>
      <w:r w:rsidR="00CB683D">
        <w:rPr>
          <w:b/>
          <w:bCs/>
        </w:rPr>
        <w:t>6</w:t>
      </w:r>
      <w:r w:rsidRPr="00C30CA1">
        <w:rPr>
          <w:b/>
          <w:bCs/>
        </w:rPr>
        <w:t xml:space="preserve">. - </w:t>
      </w:r>
      <w:r w:rsidR="00A314B3" w:rsidRPr="00C30CA1">
        <w:rPr>
          <w:b/>
          <w:bCs/>
        </w:rPr>
        <w:t>Parking requirements</w:t>
      </w:r>
      <w:r w:rsidRPr="00C30CA1">
        <w:rPr>
          <w:b/>
          <w:bCs/>
        </w:rPr>
        <w:t>.</w:t>
      </w:r>
    </w:p>
    <w:p w14:paraId="484D3409" w14:textId="77777777" w:rsidR="00C30CA1" w:rsidRDefault="00A314B3" w:rsidP="00C30CA1">
      <w:pPr>
        <w:pStyle w:val="ListParagraph"/>
        <w:numPr>
          <w:ilvl w:val="0"/>
          <w:numId w:val="43"/>
        </w:numPr>
        <w:tabs>
          <w:tab w:val="left" w:pos="1980"/>
        </w:tabs>
      </w:pPr>
      <w:r>
        <w:t xml:space="preserve">Parking spaces, per dwelling </w:t>
      </w:r>
      <w:proofErr w:type="gramStart"/>
      <w:r>
        <w:t>…..</w:t>
      </w:r>
      <w:proofErr w:type="gramEnd"/>
      <w:r>
        <w:t xml:space="preserve"> 2.25</w:t>
      </w:r>
    </w:p>
    <w:p w14:paraId="54325967" w14:textId="77777777" w:rsidR="00C30CA1" w:rsidRDefault="00A314B3" w:rsidP="00C30CA1">
      <w:pPr>
        <w:pStyle w:val="ListParagraph"/>
        <w:numPr>
          <w:ilvl w:val="0"/>
          <w:numId w:val="43"/>
        </w:numPr>
        <w:tabs>
          <w:tab w:val="left" w:pos="1980"/>
        </w:tabs>
      </w:pPr>
      <w:r>
        <w:t>2 spaces must be off-street on the dwelling lot,</w:t>
      </w:r>
    </w:p>
    <w:p w14:paraId="65B65007" w14:textId="77777777" w:rsidR="00C30CA1" w:rsidRDefault="00A314B3" w:rsidP="00C30CA1">
      <w:pPr>
        <w:pStyle w:val="ListParagraph"/>
        <w:numPr>
          <w:ilvl w:val="0"/>
          <w:numId w:val="43"/>
        </w:numPr>
        <w:tabs>
          <w:tab w:val="left" w:pos="1980"/>
        </w:tabs>
      </w:pPr>
      <w:r>
        <w:t xml:space="preserve">The additional 0.25 can be in a common parking area or on-street.  These spaces shall be clearly marked, conform with Section 4.21 of this UDO and Section 3.7 of the Technical Design Manual. </w:t>
      </w:r>
    </w:p>
    <w:p w14:paraId="441EAD0C" w14:textId="77777777" w:rsidR="00C30CA1" w:rsidRDefault="00A314B3" w:rsidP="00C30CA1">
      <w:pPr>
        <w:pStyle w:val="ListParagraph"/>
        <w:numPr>
          <w:ilvl w:val="0"/>
          <w:numId w:val="43"/>
        </w:numPr>
        <w:tabs>
          <w:tab w:val="left" w:pos="1980"/>
        </w:tabs>
      </w:pPr>
      <w:r>
        <w:t>All on-street parking shall be on internal streets within the townhouse development, not on common roadways or roadways serving other uses.</w:t>
      </w:r>
    </w:p>
    <w:p w14:paraId="14D214A2" w14:textId="6D006B3B" w:rsidR="00E445A8" w:rsidRDefault="00A314B3" w:rsidP="00C30CA1">
      <w:pPr>
        <w:pStyle w:val="ListParagraph"/>
        <w:numPr>
          <w:ilvl w:val="0"/>
          <w:numId w:val="43"/>
        </w:numPr>
        <w:tabs>
          <w:tab w:val="left" w:pos="1980"/>
        </w:tabs>
      </w:pPr>
      <w:r>
        <w:t>No parking shall be permitted within cul-de-sacs, signage shall be provided</w:t>
      </w:r>
      <w:r w:rsidR="00E445A8">
        <w:t>.</w:t>
      </w:r>
    </w:p>
    <w:p w14:paraId="183C568B" w14:textId="77777777" w:rsidR="00F77469" w:rsidRDefault="00F77469" w:rsidP="00F77469">
      <w:pPr>
        <w:pStyle w:val="ListParagraph"/>
        <w:tabs>
          <w:tab w:val="left" w:pos="1980"/>
        </w:tabs>
      </w:pPr>
    </w:p>
    <w:p w14:paraId="3E100D26" w14:textId="32E932F2" w:rsidR="00F77469" w:rsidRPr="00C30CA1" w:rsidRDefault="00F77469" w:rsidP="00F77469">
      <w:pPr>
        <w:tabs>
          <w:tab w:val="left" w:pos="1980"/>
        </w:tabs>
        <w:rPr>
          <w:b/>
          <w:bCs/>
        </w:rPr>
      </w:pPr>
      <w:r w:rsidRPr="00C30CA1">
        <w:rPr>
          <w:b/>
          <w:bCs/>
        </w:rPr>
        <w:t>Sec. 84-408.0</w:t>
      </w:r>
      <w:r w:rsidR="00CB683D">
        <w:rPr>
          <w:b/>
          <w:bCs/>
        </w:rPr>
        <w:t>7</w:t>
      </w:r>
      <w:r w:rsidRPr="00C30CA1">
        <w:rPr>
          <w:b/>
          <w:bCs/>
        </w:rPr>
        <w:t xml:space="preserve">. - </w:t>
      </w:r>
      <w:r w:rsidR="00A314B3" w:rsidRPr="00C30CA1">
        <w:rPr>
          <w:b/>
          <w:bCs/>
        </w:rPr>
        <w:t>Required common areas</w:t>
      </w:r>
      <w:r w:rsidRPr="00C30CA1">
        <w:rPr>
          <w:b/>
          <w:bCs/>
        </w:rPr>
        <w:t>.</w:t>
      </w:r>
    </w:p>
    <w:p w14:paraId="17708628" w14:textId="77777777" w:rsidR="00F77469" w:rsidRDefault="00A314B3" w:rsidP="00C30CA1">
      <w:pPr>
        <w:pStyle w:val="ListParagraph"/>
        <w:numPr>
          <w:ilvl w:val="6"/>
          <w:numId w:val="40"/>
        </w:numPr>
        <w:tabs>
          <w:tab w:val="left" w:pos="1980"/>
        </w:tabs>
        <w:ind w:left="720"/>
      </w:pPr>
      <w:r>
        <w:t>Rear common area:</w:t>
      </w:r>
    </w:p>
    <w:p w14:paraId="5794A95C" w14:textId="77777777" w:rsidR="00F77469" w:rsidRDefault="00A314B3" w:rsidP="00C30CA1">
      <w:pPr>
        <w:pStyle w:val="ListParagraph"/>
        <w:numPr>
          <w:ilvl w:val="3"/>
          <w:numId w:val="29"/>
        </w:numPr>
        <w:tabs>
          <w:tab w:val="left" w:pos="1980"/>
        </w:tabs>
        <w:ind w:left="1080"/>
      </w:pPr>
      <w:r>
        <w:t>The purpose of the required common rear buffer is to provide access to the rear of all townhouse lots.</w:t>
      </w:r>
    </w:p>
    <w:p w14:paraId="421A095E" w14:textId="0A0AB37E" w:rsidR="00E445A8" w:rsidRDefault="00A314B3" w:rsidP="00C30CA1">
      <w:pPr>
        <w:pStyle w:val="ListParagraph"/>
        <w:numPr>
          <w:ilvl w:val="3"/>
          <w:numId w:val="29"/>
        </w:numPr>
        <w:tabs>
          <w:tab w:val="left" w:pos="1980"/>
        </w:tabs>
        <w:ind w:left="1080"/>
      </w:pPr>
      <w:r>
        <w:t>The minimum width of the rear common area shall be:</w:t>
      </w:r>
    </w:p>
    <w:p w14:paraId="39B3E4BB" w14:textId="77777777" w:rsidR="00E445A8" w:rsidRDefault="00A314B3" w:rsidP="00C30CA1">
      <w:pPr>
        <w:pStyle w:val="ListParagraph"/>
        <w:numPr>
          <w:ilvl w:val="0"/>
          <w:numId w:val="37"/>
        </w:numPr>
        <w:tabs>
          <w:tab w:val="left" w:pos="1980"/>
        </w:tabs>
        <w:ind w:left="1440" w:hanging="180"/>
      </w:pPr>
      <w:r>
        <w:t>20 ft in MDR districts, may be reduced to 10 ft as a part of a Special Use Permit</w:t>
      </w:r>
    </w:p>
    <w:p w14:paraId="45F5180B" w14:textId="77777777" w:rsidR="00C30CA1" w:rsidRDefault="00A314B3" w:rsidP="00C30CA1">
      <w:pPr>
        <w:pStyle w:val="ListParagraph"/>
        <w:numPr>
          <w:ilvl w:val="0"/>
          <w:numId w:val="37"/>
        </w:numPr>
        <w:tabs>
          <w:tab w:val="left" w:pos="1980"/>
        </w:tabs>
        <w:ind w:left="1440" w:hanging="180"/>
      </w:pPr>
      <w:r>
        <w:t>10 ft in MFR districts</w:t>
      </w:r>
    </w:p>
    <w:p w14:paraId="056778E4" w14:textId="77777777" w:rsidR="00C30CA1" w:rsidRPr="00C30CA1" w:rsidRDefault="00A314B3" w:rsidP="00C30CA1">
      <w:pPr>
        <w:pStyle w:val="ListParagraph"/>
        <w:numPr>
          <w:ilvl w:val="3"/>
          <w:numId w:val="29"/>
        </w:numPr>
        <w:tabs>
          <w:tab w:val="left" w:pos="1980"/>
        </w:tabs>
        <w:ind w:left="1080"/>
      </w:pPr>
      <w:r>
        <w:t xml:space="preserve">If townhouse properties are back-to -back, the common area does not need to be </w:t>
      </w:r>
      <w:r w:rsidRPr="00C30CA1">
        <w:t>increased.</w:t>
      </w:r>
    </w:p>
    <w:p w14:paraId="468B9109" w14:textId="7D44CED6" w:rsidR="00C30CA1" w:rsidRPr="00C30CA1" w:rsidRDefault="00A314B3" w:rsidP="00C30CA1">
      <w:pPr>
        <w:pStyle w:val="ListParagraph"/>
        <w:numPr>
          <w:ilvl w:val="3"/>
          <w:numId w:val="29"/>
        </w:numPr>
        <w:tabs>
          <w:tab w:val="left" w:pos="1980"/>
        </w:tabs>
        <w:ind w:left="1080"/>
      </w:pPr>
      <w:r w:rsidRPr="00C30CA1">
        <w:t xml:space="preserve">The rear common area shall be accessible by right-of-way or side common area. This access shall be provided on each side of no more than two contiguous townhouse buildings. (See exhibit </w:t>
      </w:r>
      <w:r w:rsidR="00C30CA1" w:rsidRPr="00C30CA1">
        <w:t>408</w:t>
      </w:r>
      <w:r w:rsidRPr="00C30CA1">
        <w:t xml:space="preserve"> A)</w:t>
      </w:r>
    </w:p>
    <w:p w14:paraId="139B5FD8" w14:textId="77777777" w:rsidR="00C30CA1" w:rsidRDefault="00A314B3" w:rsidP="00C30CA1">
      <w:pPr>
        <w:pStyle w:val="ListParagraph"/>
        <w:numPr>
          <w:ilvl w:val="3"/>
          <w:numId w:val="29"/>
        </w:numPr>
        <w:tabs>
          <w:tab w:val="left" w:pos="1980"/>
        </w:tabs>
        <w:ind w:left="1080"/>
      </w:pPr>
      <w:r w:rsidRPr="00C30CA1">
        <w:t>The common area can include utility easements and landscaping provided access is not impeded.</w:t>
      </w:r>
    </w:p>
    <w:p w14:paraId="16B51BEB" w14:textId="77777777" w:rsidR="00C30CA1" w:rsidRDefault="00A314B3" w:rsidP="00C30CA1">
      <w:pPr>
        <w:pStyle w:val="ListParagraph"/>
        <w:numPr>
          <w:ilvl w:val="6"/>
          <w:numId w:val="40"/>
        </w:numPr>
        <w:tabs>
          <w:tab w:val="left" w:pos="1980"/>
        </w:tabs>
        <w:ind w:left="720"/>
      </w:pPr>
      <w:r w:rsidRPr="00C30CA1">
        <w:t>Side common area:</w:t>
      </w:r>
    </w:p>
    <w:p w14:paraId="179D3A8C" w14:textId="77777777" w:rsidR="00C30CA1" w:rsidRDefault="00A314B3" w:rsidP="00C30CA1">
      <w:pPr>
        <w:pStyle w:val="ListParagraph"/>
        <w:numPr>
          <w:ilvl w:val="0"/>
          <w:numId w:val="44"/>
        </w:numPr>
        <w:tabs>
          <w:tab w:val="left" w:pos="1980"/>
        </w:tabs>
        <w:ind w:left="1080"/>
      </w:pPr>
      <w:r w:rsidRPr="00C30CA1">
        <w:t xml:space="preserve">The purpose of the required common side buffer is to provide access to the rear common area and to provide separation from any other use. (See exhibit </w:t>
      </w:r>
      <w:r w:rsidR="00C30CA1" w:rsidRPr="00C30CA1">
        <w:t>408</w:t>
      </w:r>
      <w:r w:rsidRPr="00C30CA1">
        <w:t xml:space="preserve"> A)</w:t>
      </w:r>
    </w:p>
    <w:p w14:paraId="19CA407D" w14:textId="77777777" w:rsidR="00C30CA1" w:rsidRDefault="00A314B3" w:rsidP="00C30CA1">
      <w:pPr>
        <w:pStyle w:val="ListParagraph"/>
        <w:numPr>
          <w:ilvl w:val="0"/>
          <w:numId w:val="44"/>
        </w:numPr>
        <w:tabs>
          <w:tab w:val="left" w:pos="1980"/>
        </w:tabs>
        <w:ind w:left="1080"/>
      </w:pPr>
      <w:r w:rsidRPr="00C30CA1">
        <w:t xml:space="preserve">Side common areas shall not be required for ends of building adjacent to a right-of-way. (See exhibit </w:t>
      </w:r>
      <w:r w:rsidR="00C30CA1" w:rsidRPr="00C30CA1">
        <w:t>408</w:t>
      </w:r>
      <w:r w:rsidRPr="00C30CA1">
        <w:t xml:space="preserve"> B)</w:t>
      </w:r>
    </w:p>
    <w:p w14:paraId="1E6CB981" w14:textId="77777777" w:rsidR="00C30CA1" w:rsidRDefault="00A314B3" w:rsidP="00C30CA1">
      <w:pPr>
        <w:pStyle w:val="ListParagraph"/>
        <w:numPr>
          <w:ilvl w:val="0"/>
          <w:numId w:val="44"/>
        </w:numPr>
        <w:tabs>
          <w:tab w:val="left" w:pos="1980"/>
        </w:tabs>
        <w:ind w:left="1080"/>
      </w:pPr>
      <w:r>
        <w:t xml:space="preserve">The minimum width of the side common area shall be: </w:t>
      </w:r>
    </w:p>
    <w:p w14:paraId="2312206F" w14:textId="77777777" w:rsidR="00C30CA1" w:rsidRDefault="00A314B3" w:rsidP="00C30CA1">
      <w:pPr>
        <w:pStyle w:val="ListParagraph"/>
        <w:numPr>
          <w:ilvl w:val="8"/>
          <w:numId w:val="40"/>
        </w:numPr>
        <w:tabs>
          <w:tab w:val="left" w:pos="1980"/>
        </w:tabs>
        <w:ind w:left="1440"/>
      </w:pPr>
      <w:r>
        <w:t>20 ft in MDR districts, may be reduced to 10 ft as a part of a Special Use Permit</w:t>
      </w:r>
    </w:p>
    <w:p w14:paraId="00DDF51A" w14:textId="77777777" w:rsidR="00C30CA1" w:rsidRDefault="00A314B3" w:rsidP="00C30CA1">
      <w:pPr>
        <w:pStyle w:val="ListParagraph"/>
        <w:numPr>
          <w:ilvl w:val="8"/>
          <w:numId w:val="40"/>
        </w:numPr>
        <w:tabs>
          <w:tab w:val="left" w:pos="1980"/>
        </w:tabs>
        <w:ind w:left="1440"/>
      </w:pPr>
      <w:r>
        <w:t>10 ft in MFR districts</w:t>
      </w:r>
    </w:p>
    <w:p w14:paraId="03B32963" w14:textId="77777777" w:rsidR="00C30CA1" w:rsidRDefault="00A314B3" w:rsidP="00C30CA1">
      <w:pPr>
        <w:pStyle w:val="ListParagraph"/>
        <w:numPr>
          <w:ilvl w:val="0"/>
          <w:numId w:val="40"/>
        </w:numPr>
        <w:tabs>
          <w:tab w:val="left" w:pos="1980"/>
        </w:tabs>
      </w:pPr>
      <w:r>
        <w:t>Exception to side and rear common areas for infill lots only:</w:t>
      </w:r>
    </w:p>
    <w:p w14:paraId="461337CF" w14:textId="77777777" w:rsidR="00C30CA1" w:rsidRDefault="00A314B3" w:rsidP="00C30CA1">
      <w:pPr>
        <w:pStyle w:val="ListParagraph"/>
        <w:numPr>
          <w:ilvl w:val="1"/>
          <w:numId w:val="40"/>
        </w:numPr>
        <w:tabs>
          <w:tab w:val="left" w:pos="1980"/>
        </w:tabs>
        <w:ind w:left="1080"/>
      </w:pPr>
      <w:r>
        <w:lastRenderedPageBreak/>
        <w:t>The common areas may be incorporated within individual unit lots with the recordation of an access easement.</w:t>
      </w:r>
    </w:p>
    <w:p w14:paraId="46153400" w14:textId="77777777" w:rsidR="00C30CA1" w:rsidRDefault="00A314B3" w:rsidP="00C30CA1">
      <w:pPr>
        <w:pStyle w:val="ListParagraph"/>
        <w:numPr>
          <w:ilvl w:val="1"/>
          <w:numId w:val="40"/>
        </w:numPr>
        <w:tabs>
          <w:tab w:val="left" w:pos="1980"/>
        </w:tabs>
        <w:ind w:left="1080"/>
      </w:pPr>
      <w:r>
        <w:t>The widths identified as required common area shall be in addition to the setback requirements identified in subsection A above.</w:t>
      </w:r>
    </w:p>
    <w:p w14:paraId="4DEC5F3C" w14:textId="77777777" w:rsidR="00C30CA1" w:rsidRDefault="00A314B3" w:rsidP="00C30CA1">
      <w:pPr>
        <w:pStyle w:val="ListParagraph"/>
        <w:numPr>
          <w:ilvl w:val="0"/>
          <w:numId w:val="40"/>
        </w:numPr>
        <w:tabs>
          <w:tab w:val="left" w:pos="1980"/>
        </w:tabs>
      </w:pPr>
      <w:r>
        <w:t>Front common area:</w:t>
      </w:r>
    </w:p>
    <w:p w14:paraId="1AA1CE11" w14:textId="77777777" w:rsidR="00C30CA1" w:rsidRDefault="00A314B3" w:rsidP="00C30CA1">
      <w:pPr>
        <w:pStyle w:val="ListParagraph"/>
        <w:numPr>
          <w:ilvl w:val="1"/>
          <w:numId w:val="40"/>
        </w:numPr>
        <w:tabs>
          <w:tab w:val="left" w:pos="1980"/>
        </w:tabs>
      </w:pPr>
      <w:r>
        <w:t xml:space="preserve">Front common area shall consist of a 4 ft grass strip from the back of the curb to the sidewalk, and a 4 ft wide sidewalk, </w:t>
      </w:r>
    </w:p>
    <w:p w14:paraId="3660D0A7" w14:textId="0AF95796" w:rsidR="00A314B3" w:rsidRDefault="00A314B3" w:rsidP="00C30CA1">
      <w:pPr>
        <w:pStyle w:val="ListParagraph"/>
        <w:numPr>
          <w:ilvl w:val="1"/>
          <w:numId w:val="40"/>
        </w:numPr>
        <w:tabs>
          <w:tab w:val="left" w:pos="1980"/>
        </w:tabs>
      </w:pPr>
      <w:r>
        <w:t>The front common area maybe within the right-of-way.</w:t>
      </w:r>
    </w:p>
    <w:p w14:paraId="04868223" w14:textId="5686085C" w:rsidR="00C30CA1" w:rsidRPr="00CB683D" w:rsidRDefault="00C30CA1" w:rsidP="00A314B3">
      <w:r w:rsidRPr="00CB683D">
        <w:rPr>
          <w:b/>
          <w:bCs/>
        </w:rPr>
        <w:t>Sec. 84-408.0</w:t>
      </w:r>
      <w:r w:rsidR="00CB683D" w:rsidRPr="00CB683D">
        <w:rPr>
          <w:b/>
          <w:bCs/>
        </w:rPr>
        <w:t>8</w:t>
      </w:r>
      <w:r w:rsidRPr="00CB683D">
        <w:rPr>
          <w:b/>
          <w:bCs/>
        </w:rPr>
        <w:t xml:space="preserve">. - </w:t>
      </w:r>
      <w:r w:rsidR="00A314B3" w:rsidRPr="00CB683D">
        <w:rPr>
          <w:b/>
          <w:bCs/>
        </w:rPr>
        <w:t>Trash receptacles</w:t>
      </w:r>
      <w:r w:rsidR="00CB683D">
        <w:rPr>
          <w:b/>
          <w:bCs/>
        </w:rPr>
        <w:t>.</w:t>
      </w:r>
      <w:r w:rsidR="00A314B3" w:rsidRPr="00CB683D">
        <w:t xml:space="preserve"> </w:t>
      </w:r>
    </w:p>
    <w:p w14:paraId="530A62EA" w14:textId="50819BA0" w:rsidR="00C30CA1" w:rsidRDefault="00A314B3" w:rsidP="00C30CA1">
      <w:pPr>
        <w:pStyle w:val="ListParagraph"/>
        <w:numPr>
          <w:ilvl w:val="6"/>
          <w:numId w:val="40"/>
        </w:numPr>
        <w:ind w:left="720"/>
      </w:pPr>
      <w:r>
        <w:t>One of the following shall be provided within a townhouse development.</w:t>
      </w:r>
    </w:p>
    <w:p w14:paraId="10502273" w14:textId="77777777" w:rsidR="00C30CA1" w:rsidRDefault="00A314B3" w:rsidP="00C30CA1">
      <w:pPr>
        <w:pStyle w:val="ListParagraph"/>
        <w:numPr>
          <w:ilvl w:val="0"/>
          <w:numId w:val="45"/>
        </w:numPr>
      </w:pPr>
      <w:r>
        <w:t>Designated locations for trash receptacles for each unit to be placed at the street during trash pick-up.</w:t>
      </w:r>
    </w:p>
    <w:p w14:paraId="1216A9D0" w14:textId="1C80B298" w:rsidR="00A314B3" w:rsidRDefault="00A314B3" w:rsidP="00C30CA1">
      <w:pPr>
        <w:pStyle w:val="ListParagraph"/>
        <w:numPr>
          <w:ilvl w:val="0"/>
          <w:numId w:val="45"/>
        </w:numPr>
      </w:pPr>
      <w:r>
        <w:t>Dumpsters with approved enclosures that serve all dwellings within the townhouse development.</w:t>
      </w:r>
    </w:p>
    <w:p w14:paraId="0A7D48B0" w14:textId="77777777" w:rsidR="00A314B3" w:rsidRDefault="00A314B3" w:rsidP="00A314B3"/>
    <w:p w14:paraId="035A3D4A" w14:textId="77777777" w:rsidR="00A314B3" w:rsidRDefault="00A314B3" w:rsidP="00A314B3"/>
    <w:p w14:paraId="37EDFFF3" w14:textId="72E6AE7D" w:rsidR="00A314B3" w:rsidRDefault="00A314B3" w:rsidP="00A314B3">
      <w:r>
        <w:t xml:space="preserve">Exhibit </w:t>
      </w:r>
      <w:r w:rsidR="00C30CA1">
        <w:t>408</w:t>
      </w:r>
      <w:r>
        <w:t xml:space="preserve"> A. – Common area shall be 10 feet wide around no more than two contiguous buildings.</w:t>
      </w:r>
    </w:p>
    <w:p w14:paraId="4080CC5E" w14:textId="196B9CFF" w:rsidR="00A314B3" w:rsidRDefault="00C30CA1" w:rsidP="00A314B3">
      <w:r>
        <w:rPr>
          <w:noProof/>
        </w:rPr>
        <w:drawing>
          <wp:inline distT="0" distB="0" distL="0" distR="0" wp14:anchorId="71C5ECB6" wp14:editId="25623DD7">
            <wp:extent cx="5715000" cy="210719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839" cy="2111186"/>
                    </a:xfrm>
                    <a:prstGeom prst="rect">
                      <a:avLst/>
                    </a:prstGeom>
                    <a:noFill/>
                  </pic:spPr>
                </pic:pic>
              </a:graphicData>
            </a:graphic>
          </wp:inline>
        </w:drawing>
      </w:r>
    </w:p>
    <w:p w14:paraId="282D09BE" w14:textId="77777777" w:rsidR="00A314B3" w:rsidRDefault="00A314B3" w:rsidP="00A314B3">
      <w:r>
        <w:t xml:space="preserve"> </w:t>
      </w:r>
    </w:p>
    <w:p w14:paraId="62DB7E76" w14:textId="77777777" w:rsidR="00A314B3" w:rsidRDefault="00A314B3" w:rsidP="00A314B3"/>
    <w:p w14:paraId="198F56CD" w14:textId="6EFB96B9" w:rsidR="00A314B3" w:rsidRDefault="00A314B3" w:rsidP="00A314B3">
      <w:r>
        <w:t xml:space="preserve">Exhibit </w:t>
      </w:r>
      <w:r w:rsidR="00C30CA1">
        <w:t>408</w:t>
      </w:r>
      <w:r>
        <w:t xml:space="preserve"> B</w:t>
      </w:r>
      <w:r w:rsidR="00CB683D">
        <w:t>.</w:t>
      </w:r>
      <w:r>
        <w:t xml:space="preserve"> – Side common area not required on lots adjacent to a right-of-way.</w:t>
      </w:r>
    </w:p>
    <w:p w14:paraId="2B01B976" w14:textId="57A81128" w:rsidR="00A314B3" w:rsidRDefault="00C30CA1" w:rsidP="00A314B3">
      <w:r>
        <w:rPr>
          <w:noProof/>
        </w:rPr>
        <w:lastRenderedPageBreak/>
        <w:drawing>
          <wp:inline distT="0" distB="0" distL="0" distR="0" wp14:anchorId="15711F4D" wp14:editId="48148E68">
            <wp:extent cx="5514975" cy="199721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2044" cy="2003396"/>
                    </a:xfrm>
                    <a:prstGeom prst="rect">
                      <a:avLst/>
                    </a:prstGeom>
                    <a:noFill/>
                  </pic:spPr>
                </pic:pic>
              </a:graphicData>
            </a:graphic>
          </wp:inline>
        </w:drawing>
      </w:r>
    </w:p>
    <w:p w14:paraId="65A72284" w14:textId="57E40CE0" w:rsidR="00C30CA1" w:rsidRDefault="00C30CA1" w:rsidP="00A314B3"/>
    <w:p w14:paraId="62CECEEE" w14:textId="2E45207F" w:rsidR="00C30CA1" w:rsidRPr="00C30CA1" w:rsidRDefault="00C30CA1" w:rsidP="00A314B3">
      <w:pPr>
        <w:rPr>
          <w:b/>
          <w:bCs/>
        </w:rPr>
      </w:pPr>
      <w:r w:rsidRPr="00C30CA1">
        <w:rPr>
          <w:b/>
          <w:bCs/>
        </w:rPr>
        <w:t>PART 409</w:t>
      </w:r>
      <w:r w:rsidR="00270C5C">
        <w:rPr>
          <w:b/>
          <w:bCs/>
        </w:rPr>
        <w:t>.</w:t>
      </w:r>
      <w:r w:rsidRPr="00C30CA1">
        <w:rPr>
          <w:b/>
          <w:bCs/>
        </w:rPr>
        <w:t xml:space="preserve"> – MULTI-FAMILY STANDARDS</w:t>
      </w:r>
    </w:p>
    <w:p w14:paraId="7F906353" w14:textId="3E3C44D2" w:rsidR="00270C5C" w:rsidRPr="00F77469" w:rsidRDefault="00270C5C" w:rsidP="00270C5C">
      <w:pPr>
        <w:rPr>
          <w:b/>
          <w:bCs/>
        </w:rPr>
      </w:pPr>
      <w:r w:rsidRPr="00F77469">
        <w:rPr>
          <w:b/>
          <w:bCs/>
        </w:rPr>
        <w:t>Sec. 84-40</w:t>
      </w:r>
      <w:r>
        <w:rPr>
          <w:b/>
          <w:bCs/>
        </w:rPr>
        <w:t>9</w:t>
      </w:r>
      <w:r w:rsidRPr="00F77469">
        <w:rPr>
          <w:b/>
          <w:bCs/>
        </w:rPr>
        <w:t xml:space="preserve">.01. – </w:t>
      </w:r>
      <w:bookmarkStart w:id="29" w:name="_Hlk129946781"/>
      <w:r>
        <w:rPr>
          <w:b/>
          <w:bCs/>
        </w:rPr>
        <w:t>Multi-family</w:t>
      </w:r>
      <w:r w:rsidRPr="00F77469">
        <w:rPr>
          <w:b/>
          <w:bCs/>
        </w:rPr>
        <w:t xml:space="preserve"> </w:t>
      </w:r>
      <w:bookmarkEnd w:id="29"/>
      <w:r w:rsidRPr="00F77469">
        <w:rPr>
          <w:b/>
          <w:bCs/>
        </w:rPr>
        <w:t>design standards.</w:t>
      </w:r>
    </w:p>
    <w:p w14:paraId="613F6E8C" w14:textId="23C369D9" w:rsidR="00270C5C" w:rsidRDefault="00270C5C" w:rsidP="00270C5C">
      <w:r>
        <w:t>Multi-family structures such as apartments and similar dwellings developed in any district shall follow the standards set forth in Part 409.</w:t>
      </w:r>
    </w:p>
    <w:p w14:paraId="4769E099" w14:textId="3BA4D92C" w:rsidR="00270C5C" w:rsidRPr="00F77469" w:rsidRDefault="00270C5C" w:rsidP="00270C5C">
      <w:pPr>
        <w:tabs>
          <w:tab w:val="left" w:pos="1980"/>
        </w:tabs>
        <w:rPr>
          <w:b/>
          <w:bCs/>
        </w:rPr>
      </w:pPr>
      <w:r w:rsidRPr="00F77469">
        <w:rPr>
          <w:b/>
          <w:bCs/>
        </w:rPr>
        <w:t>Sec. 84-40</w:t>
      </w:r>
      <w:r w:rsidR="0076413D">
        <w:rPr>
          <w:b/>
          <w:bCs/>
        </w:rPr>
        <w:t>9</w:t>
      </w:r>
      <w:r w:rsidRPr="00F77469">
        <w:rPr>
          <w:b/>
          <w:bCs/>
        </w:rPr>
        <w:t>.0</w:t>
      </w:r>
      <w:r w:rsidR="0076413D">
        <w:rPr>
          <w:b/>
          <w:bCs/>
        </w:rPr>
        <w:t>2</w:t>
      </w:r>
      <w:r w:rsidRPr="00F77469">
        <w:rPr>
          <w:b/>
          <w:bCs/>
        </w:rPr>
        <w:t xml:space="preserve">. - </w:t>
      </w:r>
      <w:r w:rsidR="00CB683D">
        <w:rPr>
          <w:b/>
          <w:bCs/>
        </w:rPr>
        <w:t>Multi-family</w:t>
      </w:r>
      <w:r w:rsidRPr="00F77469">
        <w:rPr>
          <w:b/>
          <w:bCs/>
        </w:rPr>
        <w:t xml:space="preserve"> development, design standards.</w:t>
      </w:r>
    </w:p>
    <w:p w14:paraId="524082FC" w14:textId="79426138" w:rsidR="00CB683D" w:rsidRDefault="00CB683D" w:rsidP="00CB683D">
      <w:pPr>
        <w:pStyle w:val="ListParagraph"/>
        <w:numPr>
          <w:ilvl w:val="0"/>
          <w:numId w:val="49"/>
        </w:numPr>
        <w:tabs>
          <w:tab w:val="left" w:pos="1980"/>
        </w:tabs>
      </w:pPr>
      <w:r>
        <w:t>Maximum dwelling units per acre</w:t>
      </w:r>
      <w:r>
        <w:tab/>
      </w:r>
      <w:r>
        <w:tab/>
      </w:r>
      <w:r>
        <w:tab/>
        <w:t>16</w:t>
      </w:r>
    </w:p>
    <w:p w14:paraId="659BA7AD" w14:textId="0737DDE5" w:rsidR="00270C5C" w:rsidRDefault="00270C5C" w:rsidP="00CB683D">
      <w:pPr>
        <w:pStyle w:val="ListParagraph"/>
        <w:numPr>
          <w:ilvl w:val="0"/>
          <w:numId w:val="49"/>
        </w:numPr>
        <w:tabs>
          <w:tab w:val="left" w:pos="1980"/>
        </w:tabs>
      </w:pPr>
      <w:r>
        <w:t>Minimum lot width</w:t>
      </w:r>
      <w:r>
        <w:tab/>
      </w:r>
      <w:r>
        <w:tab/>
      </w:r>
      <w:r>
        <w:tab/>
      </w:r>
      <w:r>
        <w:tab/>
      </w:r>
      <w:r>
        <w:tab/>
      </w:r>
      <w:r w:rsidR="00CB683D">
        <w:t>4</w:t>
      </w:r>
      <w:r>
        <w:t>0 ft.</w:t>
      </w:r>
    </w:p>
    <w:p w14:paraId="1F7C87A5" w14:textId="77777777" w:rsidR="00270C5C" w:rsidRDefault="00270C5C" w:rsidP="00CB683D">
      <w:pPr>
        <w:pStyle w:val="ListParagraph"/>
        <w:numPr>
          <w:ilvl w:val="0"/>
          <w:numId w:val="49"/>
        </w:numPr>
        <w:tabs>
          <w:tab w:val="left" w:pos="1980"/>
        </w:tabs>
      </w:pPr>
      <w:r>
        <w:t>Maximum building height</w:t>
      </w:r>
      <w:r>
        <w:tab/>
      </w:r>
      <w:r>
        <w:tab/>
      </w:r>
      <w:r>
        <w:tab/>
      </w:r>
      <w:r>
        <w:tab/>
        <w:t>35 ft.</w:t>
      </w:r>
    </w:p>
    <w:p w14:paraId="076C78B8" w14:textId="77777777" w:rsidR="00270C5C" w:rsidRDefault="00270C5C" w:rsidP="00CB683D">
      <w:pPr>
        <w:pStyle w:val="ListParagraph"/>
        <w:numPr>
          <w:ilvl w:val="0"/>
          <w:numId w:val="49"/>
        </w:numPr>
        <w:tabs>
          <w:tab w:val="left" w:pos="1980"/>
        </w:tabs>
      </w:pPr>
      <w:r>
        <w:t>Setbacks:</w:t>
      </w:r>
    </w:p>
    <w:p w14:paraId="675FF206" w14:textId="10506F2D" w:rsidR="00270C5C" w:rsidRDefault="00270C5C" w:rsidP="00CB683D">
      <w:pPr>
        <w:pStyle w:val="ListParagraph"/>
        <w:numPr>
          <w:ilvl w:val="0"/>
          <w:numId w:val="50"/>
        </w:numPr>
        <w:tabs>
          <w:tab w:val="left" w:pos="1980"/>
        </w:tabs>
        <w:ind w:left="1080"/>
      </w:pPr>
      <w:r>
        <w:t>Front/ROW</w:t>
      </w:r>
      <w:r w:rsidR="00CB683D">
        <w:tab/>
      </w:r>
      <w:r w:rsidR="00CB683D">
        <w:tab/>
      </w:r>
      <w:r w:rsidR="00CB683D">
        <w:tab/>
      </w:r>
      <w:r w:rsidR="00CB683D">
        <w:tab/>
      </w:r>
      <w:r w:rsidR="00CB683D">
        <w:tab/>
      </w:r>
      <w:r>
        <w:tab/>
        <w:t>2</w:t>
      </w:r>
      <w:r w:rsidR="00CB683D">
        <w:t>0</w:t>
      </w:r>
      <w:r>
        <w:t xml:space="preserve"> ft.</w:t>
      </w:r>
    </w:p>
    <w:p w14:paraId="0AC16E81" w14:textId="77777777" w:rsidR="00270C5C" w:rsidRDefault="00270C5C" w:rsidP="00CB683D">
      <w:pPr>
        <w:pStyle w:val="ListParagraph"/>
        <w:numPr>
          <w:ilvl w:val="0"/>
          <w:numId w:val="50"/>
        </w:numPr>
        <w:tabs>
          <w:tab w:val="left" w:pos="1980"/>
        </w:tabs>
        <w:ind w:left="1080"/>
      </w:pPr>
      <w:r>
        <w:t>Side</w:t>
      </w:r>
      <w:r>
        <w:tab/>
      </w:r>
      <w:r>
        <w:tab/>
      </w:r>
      <w:r>
        <w:tab/>
      </w:r>
      <w:r>
        <w:tab/>
      </w:r>
      <w:r>
        <w:tab/>
      </w:r>
      <w:r>
        <w:tab/>
      </w:r>
      <w:r>
        <w:tab/>
        <w:t>10 ft.</w:t>
      </w:r>
    </w:p>
    <w:p w14:paraId="39B90888" w14:textId="77777777" w:rsidR="00270C5C" w:rsidRDefault="00270C5C" w:rsidP="00CB683D">
      <w:pPr>
        <w:pStyle w:val="ListParagraph"/>
        <w:numPr>
          <w:ilvl w:val="0"/>
          <w:numId w:val="50"/>
        </w:numPr>
        <w:tabs>
          <w:tab w:val="left" w:pos="1980"/>
        </w:tabs>
        <w:ind w:left="1080"/>
      </w:pPr>
      <w:r>
        <w:t>Side (from right-of-way)</w:t>
      </w:r>
      <w:r>
        <w:tab/>
      </w:r>
      <w:r>
        <w:tab/>
      </w:r>
      <w:r>
        <w:tab/>
      </w:r>
      <w:r>
        <w:tab/>
        <w:t>20 ft.</w:t>
      </w:r>
    </w:p>
    <w:p w14:paraId="0A890FB1" w14:textId="77777777" w:rsidR="00270C5C" w:rsidRDefault="00270C5C" w:rsidP="00CB683D">
      <w:pPr>
        <w:pStyle w:val="ListParagraph"/>
        <w:numPr>
          <w:ilvl w:val="0"/>
          <w:numId w:val="50"/>
        </w:numPr>
        <w:tabs>
          <w:tab w:val="left" w:pos="1980"/>
        </w:tabs>
        <w:ind w:left="1080"/>
      </w:pPr>
      <w:r>
        <w:t>Rear</w:t>
      </w:r>
      <w:r>
        <w:tab/>
      </w:r>
      <w:r>
        <w:tab/>
      </w:r>
      <w:r>
        <w:tab/>
      </w:r>
      <w:r>
        <w:tab/>
      </w:r>
      <w:r>
        <w:tab/>
      </w:r>
      <w:r>
        <w:tab/>
      </w:r>
      <w:r>
        <w:tab/>
        <w:t>25 ft.</w:t>
      </w:r>
    </w:p>
    <w:p w14:paraId="73BDC6DF" w14:textId="30BE3A1F" w:rsidR="00270C5C" w:rsidRDefault="00270C5C" w:rsidP="00CB683D">
      <w:pPr>
        <w:pStyle w:val="ListParagraph"/>
        <w:numPr>
          <w:ilvl w:val="0"/>
          <w:numId w:val="49"/>
        </w:numPr>
        <w:tabs>
          <w:tab w:val="left" w:pos="1980"/>
        </w:tabs>
      </w:pPr>
      <w:r>
        <w:t>Open Space</w:t>
      </w:r>
      <w:r>
        <w:tab/>
      </w:r>
      <w:r>
        <w:tab/>
      </w:r>
      <w:r>
        <w:tab/>
      </w:r>
      <w:r>
        <w:tab/>
      </w:r>
      <w:r>
        <w:tab/>
      </w:r>
      <w:r w:rsidR="00CB683D">
        <w:tab/>
      </w:r>
      <w:r>
        <w:tab/>
        <w:t>30%</w:t>
      </w:r>
    </w:p>
    <w:p w14:paraId="52835EE8" w14:textId="65275E2E" w:rsidR="00270C5C" w:rsidRPr="00F77469" w:rsidRDefault="00270C5C" w:rsidP="00270C5C">
      <w:pPr>
        <w:tabs>
          <w:tab w:val="left" w:pos="1980"/>
        </w:tabs>
        <w:rPr>
          <w:b/>
          <w:bCs/>
        </w:rPr>
      </w:pPr>
      <w:r w:rsidRPr="00F77469">
        <w:rPr>
          <w:b/>
          <w:bCs/>
        </w:rPr>
        <w:t>Sec. 84-40</w:t>
      </w:r>
      <w:r w:rsidR="0076413D">
        <w:rPr>
          <w:b/>
          <w:bCs/>
        </w:rPr>
        <w:t>9</w:t>
      </w:r>
      <w:r w:rsidRPr="00F77469">
        <w:rPr>
          <w:b/>
          <w:bCs/>
        </w:rPr>
        <w:t>.0</w:t>
      </w:r>
      <w:r w:rsidR="0076413D">
        <w:rPr>
          <w:b/>
          <w:bCs/>
        </w:rPr>
        <w:t>3</w:t>
      </w:r>
      <w:r w:rsidRPr="00F77469">
        <w:rPr>
          <w:b/>
          <w:bCs/>
        </w:rPr>
        <w:t xml:space="preserve">. – </w:t>
      </w:r>
      <w:r w:rsidR="00CB683D">
        <w:rPr>
          <w:b/>
          <w:bCs/>
        </w:rPr>
        <w:t>Multi-family</w:t>
      </w:r>
      <w:r w:rsidRPr="00F77469">
        <w:rPr>
          <w:b/>
          <w:bCs/>
        </w:rPr>
        <w:t xml:space="preserve"> development, building design.</w:t>
      </w:r>
    </w:p>
    <w:p w14:paraId="14DCDAE7" w14:textId="77777777" w:rsidR="00270C5C" w:rsidRDefault="00270C5C" w:rsidP="00CB683D">
      <w:pPr>
        <w:pStyle w:val="ListParagraph"/>
        <w:numPr>
          <w:ilvl w:val="6"/>
          <w:numId w:val="49"/>
        </w:numPr>
        <w:tabs>
          <w:tab w:val="left" w:pos="1980"/>
        </w:tabs>
        <w:ind w:left="720"/>
      </w:pPr>
      <w:r>
        <w:t>Architectural Variation:</w:t>
      </w:r>
    </w:p>
    <w:p w14:paraId="77C6839E" w14:textId="51BB82BC" w:rsidR="00270C5C" w:rsidRDefault="00270C5C" w:rsidP="00CB683D">
      <w:pPr>
        <w:pStyle w:val="ListParagraph"/>
        <w:numPr>
          <w:ilvl w:val="1"/>
          <w:numId w:val="51"/>
        </w:numPr>
        <w:tabs>
          <w:tab w:val="left" w:pos="1980"/>
        </w:tabs>
        <w:ind w:left="1080"/>
      </w:pPr>
      <w:r>
        <w:t xml:space="preserve">Architectural treatments shall vary so </w:t>
      </w:r>
      <w:r w:rsidR="00CB683D">
        <w:t>to create an aesthetic of separate building segments.</w:t>
      </w:r>
      <w:r>
        <w:t xml:space="preserve"> </w:t>
      </w:r>
      <w:r w:rsidR="00CB683D">
        <w:t xml:space="preserve"> N</w:t>
      </w:r>
      <w:r>
        <w:t xml:space="preserve">o more than 50% of </w:t>
      </w:r>
      <w:r w:rsidR="00CB683D">
        <w:t>a single building shall be</w:t>
      </w:r>
      <w:r>
        <w:t xml:space="preserve"> substantially the same,</w:t>
      </w:r>
    </w:p>
    <w:p w14:paraId="15B42AFA" w14:textId="6A7988ED" w:rsidR="00270C5C" w:rsidRDefault="00CB683D" w:rsidP="00CB683D">
      <w:pPr>
        <w:pStyle w:val="ListParagraph"/>
        <w:numPr>
          <w:ilvl w:val="1"/>
          <w:numId w:val="51"/>
        </w:numPr>
        <w:tabs>
          <w:tab w:val="left" w:pos="1980"/>
        </w:tabs>
        <w:ind w:left="1080"/>
      </w:pPr>
      <w:r>
        <w:t xml:space="preserve">Variations can be obtained by varied </w:t>
      </w:r>
      <w:r w:rsidR="00270C5C">
        <w:t>setbacks at least two feet</w:t>
      </w:r>
      <w:r>
        <w:t>.</w:t>
      </w:r>
    </w:p>
    <w:p w14:paraId="3BE185EC" w14:textId="1089CD6B" w:rsidR="00270C5C" w:rsidRDefault="00270C5C" w:rsidP="00CB683D">
      <w:pPr>
        <w:pStyle w:val="ListParagraph"/>
        <w:numPr>
          <w:ilvl w:val="1"/>
          <w:numId w:val="51"/>
        </w:numPr>
        <w:tabs>
          <w:tab w:val="left" w:pos="1980"/>
        </w:tabs>
        <w:ind w:left="1080"/>
      </w:pPr>
      <w:r>
        <w:t xml:space="preserve">Include variations in heights, color, setback, rooflines, trim, architectural features, and building sizes to create visual diversity </w:t>
      </w:r>
      <w:r w:rsidR="00CB683D">
        <w:t xml:space="preserve">in the </w:t>
      </w:r>
      <w:r>
        <w:t>structure.</w:t>
      </w:r>
    </w:p>
    <w:p w14:paraId="55DB850D" w14:textId="77777777" w:rsidR="00270C5C" w:rsidRDefault="00270C5C" w:rsidP="00CB683D">
      <w:pPr>
        <w:pStyle w:val="ListParagraph"/>
        <w:numPr>
          <w:ilvl w:val="6"/>
          <w:numId w:val="49"/>
        </w:numPr>
        <w:tabs>
          <w:tab w:val="left" w:pos="1980"/>
        </w:tabs>
        <w:ind w:left="720"/>
      </w:pPr>
      <w:r>
        <w:t>Architectural features:</w:t>
      </w:r>
    </w:p>
    <w:p w14:paraId="697CB191" w14:textId="53F9D605" w:rsidR="00820E93" w:rsidRDefault="0076413D" w:rsidP="00820E93">
      <w:pPr>
        <w:pStyle w:val="ListParagraph"/>
        <w:numPr>
          <w:ilvl w:val="0"/>
          <w:numId w:val="52"/>
        </w:numPr>
        <w:tabs>
          <w:tab w:val="left" w:pos="1980"/>
        </w:tabs>
        <w:ind w:left="1080"/>
      </w:pPr>
      <w:r>
        <w:t>Exterior area of units by decks, balconies, patios and similar structures are encouraged.</w:t>
      </w:r>
    </w:p>
    <w:p w14:paraId="01AB65EC" w14:textId="5C3B04F7" w:rsidR="00820E93" w:rsidRDefault="00820E93" w:rsidP="00820E93">
      <w:pPr>
        <w:pStyle w:val="ListParagraph"/>
        <w:numPr>
          <w:ilvl w:val="6"/>
          <w:numId w:val="49"/>
        </w:numPr>
        <w:tabs>
          <w:tab w:val="left" w:pos="1980"/>
        </w:tabs>
        <w:ind w:left="720"/>
      </w:pPr>
      <w:r>
        <w:t xml:space="preserve">Open space shall comply with </w:t>
      </w:r>
      <w:r w:rsidRPr="00820E93">
        <w:t>Sec. 84-400.04</w:t>
      </w:r>
      <w:r>
        <w:t>.</w:t>
      </w:r>
    </w:p>
    <w:p w14:paraId="48AB062A" w14:textId="205C7181" w:rsidR="00270C5C" w:rsidRPr="00C30CA1" w:rsidRDefault="00270C5C" w:rsidP="00270C5C">
      <w:pPr>
        <w:tabs>
          <w:tab w:val="left" w:pos="1980"/>
        </w:tabs>
        <w:rPr>
          <w:b/>
          <w:bCs/>
        </w:rPr>
      </w:pPr>
      <w:r w:rsidRPr="00C30CA1">
        <w:rPr>
          <w:b/>
          <w:bCs/>
        </w:rPr>
        <w:t>Sec. 84-40</w:t>
      </w:r>
      <w:r w:rsidR="0076413D">
        <w:rPr>
          <w:b/>
          <w:bCs/>
        </w:rPr>
        <w:t>9</w:t>
      </w:r>
      <w:r w:rsidRPr="00C30CA1">
        <w:rPr>
          <w:b/>
          <w:bCs/>
        </w:rPr>
        <w:t>.0</w:t>
      </w:r>
      <w:r w:rsidR="0076413D">
        <w:rPr>
          <w:b/>
          <w:bCs/>
        </w:rPr>
        <w:t>4</w:t>
      </w:r>
      <w:r w:rsidRPr="00C30CA1">
        <w:rPr>
          <w:b/>
          <w:bCs/>
        </w:rPr>
        <w:t xml:space="preserve">. </w:t>
      </w:r>
      <w:r w:rsidR="00E27E08">
        <w:rPr>
          <w:b/>
          <w:bCs/>
        </w:rPr>
        <w:t>–</w:t>
      </w:r>
      <w:r w:rsidRPr="00C30CA1">
        <w:rPr>
          <w:b/>
          <w:bCs/>
        </w:rPr>
        <w:t xml:space="preserve"> </w:t>
      </w:r>
      <w:r w:rsidR="00E27E08">
        <w:rPr>
          <w:b/>
          <w:bCs/>
        </w:rPr>
        <w:t xml:space="preserve">Street and </w:t>
      </w:r>
      <w:r w:rsidRPr="00C30CA1">
        <w:rPr>
          <w:b/>
          <w:bCs/>
        </w:rPr>
        <w:t>Parking requirements.</w:t>
      </w:r>
    </w:p>
    <w:p w14:paraId="64184C34" w14:textId="77777777" w:rsidR="00270C5C" w:rsidRDefault="00270C5C" w:rsidP="00EB52D5">
      <w:pPr>
        <w:pStyle w:val="ListParagraph"/>
        <w:numPr>
          <w:ilvl w:val="0"/>
          <w:numId w:val="53"/>
        </w:numPr>
        <w:tabs>
          <w:tab w:val="left" w:pos="1980"/>
        </w:tabs>
      </w:pPr>
      <w:r>
        <w:t xml:space="preserve">Parking spaces, per dwelling </w:t>
      </w:r>
      <w:proofErr w:type="gramStart"/>
      <w:r>
        <w:t>…..</w:t>
      </w:r>
      <w:proofErr w:type="gramEnd"/>
      <w:r>
        <w:t xml:space="preserve"> 2.25</w:t>
      </w:r>
    </w:p>
    <w:p w14:paraId="2F6CCB14" w14:textId="2809E2A4" w:rsidR="00E27E08" w:rsidRDefault="0076413D" w:rsidP="00E27E08">
      <w:pPr>
        <w:pStyle w:val="ListParagraph"/>
        <w:numPr>
          <w:ilvl w:val="0"/>
          <w:numId w:val="53"/>
        </w:numPr>
        <w:tabs>
          <w:tab w:val="left" w:pos="1980"/>
        </w:tabs>
      </w:pPr>
      <w:r>
        <w:lastRenderedPageBreak/>
        <w:t>All parking shall be provided by parking lots as on-street on roadways internal to the multi-family development.</w:t>
      </w:r>
    </w:p>
    <w:p w14:paraId="5DF33763" w14:textId="5373E2C5" w:rsidR="00E27E08" w:rsidRDefault="00E27E08" w:rsidP="00E27E08">
      <w:pPr>
        <w:pStyle w:val="ListParagraph"/>
        <w:numPr>
          <w:ilvl w:val="0"/>
          <w:numId w:val="53"/>
        </w:numPr>
        <w:tabs>
          <w:tab w:val="left" w:pos="1980"/>
        </w:tabs>
      </w:pPr>
      <w:r>
        <w:t>Cul-de-sacs shall be permitted by the Zoning Administrator only when the lot size, lot shape, or topography prevents street design to promote circulation.</w:t>
      </w:r>
    </w:p>
    <w:p w14:paraId="0771CF2A" w14:textId="769B8801" w:rsidR="00270C5C" w:rsidRDefault="00270C5C" w:rsidP="00EB52D5">
      <w:pPr>
        <w:pStyle w:val="ListParagraph"/>
        <w:numPr>
          <w:ilvl w:val="0"/>
          <w:numId w:val="53"/>
        </w:numPr>
        <w:tabs>
          <w:tab w:val="left" w:pos="1980"/>
        </w:tabs>
      </w:pPr>
      <w:r>
        <w:t>No parking shall be permitted within cul-de-sacs, signage shall be provided.</w:t>
      </w:r>
    </w:p>
    <w:p w14:paraId="315105CC" w14:textId="3BD46F42" w:rsidR="00EB52D5" w:rsidRDefault="00EB52D5" w:rsidP="00EB52D5">
      <w:pPr>
        <w:pStyle w:val="ListParagraph"/>
        <w:numPr>
          <w:ilvl w:val="0"/>
          <w:numId w:val="53"/>
        </w:numPr>
        <w:tabs>
          <w:tab w:val="left" w:pos="1980"/>
        </w:tabs>
      </w:pPr>
      <w:r w:rsidRPr="00EB52D5">
        <w:t>All parking spaces shall be located behind the front building setback line.</w:t>
      </w:r>
    </w:p>
    <w:p w14:paraId="342533C2" w14:textId="77777777" w:rsidR="00270C5C" w:rsidRDefault="00270C5C" w:rsidP="00270C5C">
      <w:pPr>
        <w:pStyle w:val="ListParagraph"/>
        <w:tabs>
          <w:tab w:val="left" w:pos="1980"/>
        </w:tabs>
      </w:pPr>
    </w:p>
    <w:p w14:paraId="77EAA49F" w14:textId="77777777" w:rsidR="00270C5C" w:rsidRPr="0076413D" w:rsidRDefault="00270C5C" w:rsidP="00270C5C">
      <w:pPr>
        <w:rPr>
          <w:b/>
          <w:bCs/>
        </w:rPr>
      </w:pPr>
      <w:r w:rsidRPr="0076413D">
        <w:rPr>
          <w:b/>
          <w:bCs/>
        </w:rPr>
        <w:t xml:space="preserve">Sec. 84-408.07. - Trash receptacles: </w:t>
      </w:r>
    </w:p>
    <w:p w14:paraId="262D2DDC" w14:textId="23DCFA2B" w:rsidR="00270C5C" w:rsidRDefault="00270C5C" w:rsidP="0076413D">
      <w:pPr>
        <w:pStyle w:val="ListParagraph"/>
        <w:numPr>
          <w:ilvl w:val="6"/>
          <w:numId w:val="51"/>
        </w:numPr>
        <w:ind w:left="720"/>
      </w:pPr>
      <w:r>
        <w:t xml:space="preserve">Dumpsters </w:t>
      </w:r>
      <w:r w:rsidR="0076413D">
        <w:t xml:space="preserve">shall be provided </w:t>
      </w:r>
      <w:r>
        <w:t xml:space="preserve">with approved enclosures that serve all dwellings within the </w:t>
      </w:r>
      <w:r w:rsidR="0076413D">
        <w:t>multi-family</w:t>
      </w:r>
      <w:r>
        <w:t xml:space="preserve"> development.</w:t>
      </w:r>
    </w:p>
    <w:p w14:paraId="225FB3B4" w14:textId="4C7DCAA5" w:rsidR="000B6AEE" w:rsidRDefault="000B6AEE" w:rsidP="00A314B3"/>
    <w:p w14:paraId="7C34A62D" w14:textId="1DF7C599" w:rsidR="00A314B3" w:rsidRDefault="00A314B3" w:rsidP="00A314B3">
      <w:r>
        <w:t> </w:t>
      </w:r>
    </w:p>
    <w:p w14:paraId="33B36F6B" w14:textId="77777777" w:rsidR="009708A4" w:rsidRPr="00DF7C70" w:rsidRDefault="009708A4" w:rsidP="009708A4"/>
    <w:p w14:paraId="6754A25D" w14:textId="77777777" w:rsidR="00DD1D29" w:rsidRPr="00DB4462" w:rsidRDefault="00DD1D29" w:rsidP="00DD1D29"/>
    <w:sectPr w:rsidR="00DD1D29" w:rsidRPr="00DB446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A14D5" w14:textId="77777777" w:rsidR="001D2FFE" w:rsidRDefault="001D2FFE" w:rsidP="001D2FFE">
      <w:pPr>
        <w:spacing w:after="0" w:line="240" w:lineRule="auto"/>
      </w:pPr>
      <w:r>
        <w:separator/>
      </w:r>
    </w:p>
  </w:endnote>
  <w:endnote w:type="continuationSeparator" w:id="0">
    <w:p w14:paraId="32B713BE" w14:textId="77777777" w:rsidR="001D2FFE" w:rsidRDefault="001D2FFE" w:rsidP="001D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476082"/>
      <w:docPartObj>
        <w:docPartGallery w:val="Page Numbers (Bottom of Page)"/>
        <w:docPartUnique/>
      </w:docPartObj>
    </w:sdtPr>
    <w:sdtEndPr>
      <w:rPr>
        <w:color w:val="7F7F7F" w:themeColor="background1" w:themeShade="7F"/>
        <w:spacing w:val="60"/>
      </w:rPr>
    </w:sdtEndPr>
    <w:sdtContent>
      <w:p w14:paraId="12278735" w14:textId="4B62D3B4" w:rsidR="009708A4" w:rsidRDefault="009708A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01D4A4" w14:textId="77777777" w:rsidR="009708A4" w:rsidRDefault="00970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4F3C" w14:textId="77777777" w:rsidR="001D2FFE" w:rsidRDefault="001D2FFE" w:rsidP="001D2FFE">
      <w:pPr>
        <w:spacing w:after="0" w:line="240" w:lineRule="auto"/>
      </w:pPr>
      <w:r>
        <w:separator/>
      </w:r>
    </w:p>
  </w:footnote>
  <w:footnote w:type="continuationSeparator" w:id="0">
    <w:p w14:paraId="6290A522" w14:textId="77777777" w:rsidR="001D2FFE" w:rsidRDefault="001D2FFE" w:rsidP="001D2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2C88" w14:textId="05CBE92C" w:rsidR="001D2FFE" w:rsidRDefault="00C3273E" w:rsidP="001D2FFE">
    <w:pPr>
      <w:pStyle w:val="Header"/>
      <w:jc w:val="center"/>
    </w:pPr>
    <w:r>
      <w:t xml:space="preserve">RESIDENTIAL </w:t>
    </w:r>
    <w:r w:rsidR="001D2FFE">
      <w:t>USES BY ZONING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30F"/>
    <w:multiLevelType w:val="hybridMultilevel"/>
    <w:tmpl w:val="F264884E"/>
    <w:lvl w:ilvl="0" w:tplc="C414EF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B438E"/>
    <w:multiLevelType w:val="hybridMultilevel"/>
    <w:tmpl w:val="93C8E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7E6138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13A4C"/>
    <w:multiLevelType w:val="hybridMultilevel"/>
    <w:tmpl w:val="7C02C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06572"/>
    <w:multiLevelType w:val="hybridMultilevel"/>
    <w:tmpl w:val="EA16FB44"/>
    <w:lvl w:ilvl="0" w:tplc="29CA9FDE">
      <w:start w:val="1"/>
      <w:numFmt w:val="decimal"/>
      <w:lvlText w:val="%1."/>
      <w:lvlJc w:val="left"/>
      <w:pPr>
        <w:ind w:left="1080" w:hanging="72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5C00F5"/>
    <w:multiLevelType w:val="hybridMultilevel"/>
    <w:tmpl w:val="F09A0622"/>
    <w:lvl w:ilvl="0" w:tplc="B8E486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3E6764"/>
    <w:multiLevelType w:val="hybridMultilevel"/>
    <w:tmpl w:val="B50069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313D3B"/>
    <w:multiLevelType w:val="hybridMultilevel"/>
    <w:tmpl w:val="B3BE09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127C35"/>
    <w:multiLevelType w:val="hybridMultilevel"/>
    <w:tmpl w:val="B3BE09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2C00B3"/>
    <w:multiLevelType w:val="hybridMultilevel"/>
    <w:tmpl w:val="C88E82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7D0AE8"/>
    <w:multiLevelType w:val="hybridMultilevel"/>
    <w:tmpl w:val="B3BE09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457F11"/>
    <w:multiLevelType w:val="hybridMultilevel"/>
    <w:tmpl w:val="C88E82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7C724C"/>
    <w:multiLevelType w:val="hybridMultilevel"/>
    <w:tmpl w:val="7D3CDEC8"/>
    <w:lvl w:ilvl="0" w:tplc="FFFFFFFF">
      <w:start w:val="1"/>
      <w:numFmt w:val="upperLetter"/>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E63A8D"/>
    <w:multiLevelType w:val="hybridMultilevel"/>
    <w:tmpl w:val="CBCA8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F4ACB"/>
    <w:multiLevelType w:val="hybridMultilevel"/>
    <w:tmpl w:val="B3BE09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CF4E61"/>
    <w:multiLevelType w:val="hybridMultilevel"/>
    <w:tmpl w:val="FEF21674"/>
    <w:lvl w:ilvl="0" w:tplc="1C368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766313"/>
    <w:multiLevelType w:val="hybridMultilevel"/>
    <w:tmpl w:val="B4C2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13FD8"/>
    <w:multiLevelType w:val="hybridMultilevel"/>
    <w:tmpl w:val="B50069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FF5E3E"/>
    <w:multiLevelType w:val="hybridMultilevel"/>
    <w:tmpl w:val="5CEE68E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309ADEF6">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DB52958"/>
    <w:multiLevelType w:val="hybridMultilevel"/>
    <w:tmpl w:val="5C16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967C8"/>
    <w:multiLevelType w:val="hybridMultilevel"/>
    <w:tmpl w:val="C2ACB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F955B0"/>
    <w:multiLevelType w:val="hybridMultilevel"/>
    <w:tmpl w:val="A790C52E"/>
    <w:lvl w:ilvl="0" w:tplc="79F6745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6049D3"/>
    <w:multiLevelType w:val="hybridMultilevel"/>
    <w:tmpl w:val="B50069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B225FC"/>
    <w:multiLevelType w:val="hybridMultilevel"/>
    <w:tmpl w:val="B3BE09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46A171B"/>
    <w:multiLevelType w:val="hybridMultilevel"/>
    <w:tmpl w:val="1938D5F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7CE2981"/>
    <w:multiLevelType w:val="multilevel"/>
    <w:tmpl w:val="E4C4BA86"/>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asciiTheme="minorHAnsi" w:eastAsiaTheme="minorHAnsi" w:hAnsiTheme="minorHAnsi" w:cstheme="minorBidi"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ordin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96E6DA0"/>
    <w:multiLevelType w:val="hybridMultilevel"/>
    <w:tmpl w:val="C88E82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DC6269D"/>
    <w:multiLevelType w:val="multilevel"/>
    <w:tmpl w:val="E5D6E6F0"/>
    <w:lvl w:ilvl="0">
      <w:start w:val="2"/>
      <w:numFmt w:val="decimal"/>
      <w:lvlText w:val="%1."/>
      <w:lvlJc w:val="left"/>
      <w:pPr>
        <w:ind w:left="720" w:hanging="360"/>
      </w:pPr>
      <w:rPr>
        <w:rFonts w:hint="default"/>
      </w:rPr>
    </w:lvl>
    <w:lvl w:ilvl="1">
      <w:start w:val="1"/>
      <w:numFmt w:val="upperLetter"/>
      <w:lvlText w:val="%2."/>
      <w:lvlJc w:val="left"/>
      <w:pPr>
        <w:ind w:left="1440" w:hanging="360"/>
      </w:pPr>
      <w:rPr>
        <w:rFonts w:asciiTheme="minorHAnsi" w:eastAsiaTheme="minorHAnsi" w:hAnsiTheme="minorHAnsi" w:cstheme="minorBidi"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ordin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E213469"/>
    <w:multiLevelType w:val="multilevel"/>
    <w:tmpl w:val="C30A072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ordin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0FA06FA"/>
    <w:multiLevelType w:val="hybridMultilevel"/>
    <w:tmpl w:val="7BD2B578"/>
    <w:lvl w:ilvl="0" w:tplc="8CBEB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3372CF"/>
    <w:multiLevelType w:val="hybridMultilevel"/>
    <w:tmpl w:val="B500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D6102"/>
    <w:multiLevelType w:val="hybridMultilevel"/>
    <w:tmpl w:val="C7B4C8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57EA2E9A">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36963BB"/>
    <w:multiLevelType w:val="hybridMultilevel"/>
    <w:tmpl w:val="7D3CDEC8"/>
    <w:lvl w:ilvl="0" w:tplc="309ADEF6">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9D763B"/>
    <w:multiLevelType w:val="hybridMultilevel"/>
    <w:tmpl w:val="B3BE09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63F141D"/>
    <w:multiLevelType w:val="hybridMultilevel"/>
    <w:tmpl w:val="BCE665B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79E34A8"/>
    <w:multiLevelType w:val="hybridMultilevel"/>
    <w:tmpl w:val="C88E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2451B4"/>
    <w:multiLevelType w:val="hybridMultilevel"/>
    <w:tmpl w:val="4C70C28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841A71CA">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A474026"/>
    <w:multiLevelType w:val="hybridMultilevel"/>
    <w:tmpl w:val="B3BE09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DE8078A"/>
    <w:multiLevelType w:val="hybridMultilevel"/>
    <w:tmpl w:val="AD784B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501A2E41"/>
    <w:multiLevelType w:val="hybridMultilevel"/>
    <w:tmpl w:val="56FA0C32"/>
    <w:lvl w:ilvl="0" w:tplc="FFFFFFFF">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51BC684F"/>
    <w:multiLevelType w:val="hybridMultilevel"/>
    <w:tmpl w:val="1938D5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6B0669D"/>
    <w:multiLevelType w:val="hybridMultilevel"/>
    <w:tmpl w:val="B50069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89644D8"/>
    <w:multiLevelType w:val="hybridMultilevel"/>
    <w:tmpl w:val="B3BE09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8B71CC6"/>
    <w:multiLevelType w:val="hybridMultilevel"/>
    <w:tmpl w:val="3440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DC7CE8"/>
    <w:multiLevelType w:val="hybridMultilevel"/>
    <w:tmpl w:val="DA268990"/>
    <w:lvl w:ilvl="0" w:tplc="0E124D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2B161C5"/>
    <w:multiLevelType w:val="hybridMultilevel"/>
    <w:tmpl w:val="C88E82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2ED5FB3"/>
    <w:multiLevelType w:val="hybridMultilevel"/>
    <w:tmpl w:val="30881874"/>
    <w:lvl w:ilvl="0" w:tplc="C414EF5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BB5436"/>
    <w:multiLevelType w:val="multilevel"/>
    <w:tmpl w:val="E4C4BA86"/>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asciiTheme="minorHAnsi" w:eastAsiaTheme="minorHAnsi" w:hAnsiTheme="minorHAnsi" w:cstheme="minorBidi"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ordin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6CD197C"/>
    <w:multiLevelType w:val="hybridMultilevel"/>
    <w:tmpl w:val="DC621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7A6A35"/>
    <w:multiLevelType w:val="multilevel"/>
    <w:tmpl w:val="B09A74C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ordin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6B8B09C3"/>
    <w:multiLevelType w:val="hybridMultilevel"/>
    <w:tmpl w:val="B3BE09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B961F2B"/>
    <w:multiLevelType w:val="hybridMultilevel"/>
    <w:tmpl w:val="B4C211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BB95C73"/>
    <w:multiLevelType w:val="hybridMultilevel"/>
    <w:tmpl w:val="C88E82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DD138B0"/>
    <w:multiLevelType w:val="multilevel"/>
    <w:tmpl w:val="E5D6E6F0"/>
    <w:lvl w:ilvl="0">
      <w:start w:val="2"/>
      <w:numFmt w:val="decimal"/>
      <w:lvlText w:val="%1."/>
      <w:lvlJc w:val="left"/>
      <w:pPr>
        <w:ind w:left="720" w:hanging="360"/>
      </w:pPr>
      <w:rPr>
        <w:rFonts w:hint="default"/>
      </w:rPr>
    </w:lvl>
    <w:lvl w:ilvl="1">
      <w:start w:val="1"/>
      <w:numFmt w:val="upperLetter"/>
      <w:lvlText w:val="%2."/>
      <w:lvlJc w:val="left"/>
      <w:pPr>
        <w:ind w:left="1440" w:hanging="360"/>
      </w:pPr>
      <w:rPr>
        <w:rFonts w:asciiTheme="minorHAnsi" w:eastAsiaTheme="minorHAnsi" w:hAnsiTheme="minorHAnsi" w:cstheme="minorBidi"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ordin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02F0D80"/>
    <w:multiLevelType w:val="hybridMultilevel"/>
    <w:tmpl w:val="B4F013A2"/>
    <w:lvl w:ilvl="0" w:tplc="FFFFFFFF">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6BF3DA9"/>
    <w:multiLevelType w:val="hybridMultilevel"/>
    <w:tmpl w:val="1938D5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6E44C37"/>
    <w:multiLevelType w:val="hybridMultilevel"/>
    <w:tmpl w:val="B3BE09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9D060B6"/>
    <w:multiLevelType w:val="hybridMultilevel"/>
    <w:tmpl w:val="1938D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2C3CC9"/>
    <w:multiLevelType w:val="hybridMultilevel"/>
    <w:tmpl w:val="4E2A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AF44A8"/>
    <w:multiLevelType w:val="hybridMultilevel"/>
    <w:tmpl w:val="812E3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9786470">
    <w:abstractNumId w:val="18"/>
  </w:num>
  <w:num w:numId="2" w16cid:durableId="1113594089">
    <w:abstractNumId w:val="47"/>
  </w:num>
  <w:num w:numId="3" w16cid:durableId="1085031880">
    <w:abstractNumId w:val="42"/>
  </w:num>
  <w:num w:numId="4" w16cid:durableId="151486223">
    <w:abstractNumId w:val="29"/>
  </w:num>
  <w:num w:numId="5" w16cid:durableId="277445890">
    <w:abstractNumId w:val="32"/>
  </w:num>
  <w:num w:numId="6" w16cid:durableId="1369600829">
    <w:abstractNumId w:val="41"/>
  </w:num>
  <w:num w:numId="7" w16cid:durableId="1591234221">
    <w:abstractNumId w:val="21"/>
  </w:num>
  <w:num w:numId="8" w16cid:durableId="1041711451">
    <w:abstractNumId w:val="7"/>
  </w:num>
  <w:num w:numId="9" w16cid:durableId="1010523974">
    <w:abstractNumId w:val="36"/>
  </w:num>
  <w:num w:numId="10" w16cid:durableId="1683161405">
    <w:abstractNumId w:val="40"/>
  </w:num>
  <w:num w:numId="11" w16cid:durableId="1216117334">
    <w:abstractNumId w:val="6"/>
  </w:num>
  <w:num w:numId="12" w16cid:durableId="579826782">
    <w:abstractNumId w:val="9"/>
  </w:num>
  <w:num w:numId="13" w16cid:durableId="488719195">
    <w:abstractNumId w:val="55"/>
  </w:num>
  <w:num w:numId="14" w16cid:durableId="563024817">
    <w:abstractNumId w:val="5"/>
  </w:num>
  <w:num w:numId="15" w16cid:durableId="323316802">
    <w:abstractNumId w:val="13"/>
  </w:num>
  <w:num w:numId="16" w16cid:durableId="1463618363">
    <w:abstractNumId w:val="56"/>
  </w:num>
  <w:num w:numId="17" w16cid:durableId="97526551">
    <w:abstractNumId w:val="34"/>
  </w:num>
  <w:num w:numId="18" w16cid:durableId="1901860047">
    <w:abstractNumId w:val="39"/>
  </w:num>
  <w:num w:numId="19" w16cid:durableId="1944456407">
    <w:abstractNumId w:val="8"/>
  </w:num>
  <w:num w:numId="20" w16cid:durableId="1205214038">
    <w:abstractNumId w:val="54"/>
  </w:num>
  <w:num w:numId="21" w16cid:durableId="103429566">
    <w:abstractNumId w:val="10"/>
  </w:num>
  <w:num w:numId="22" w16cid:durableId="1079407082">
    <w:abstractNumId w:val="17"/>
  </w:num>
  <w:num w:numId="23" w16cid:durableId="238102051">
    <w:abstractNumId w:val="44"/>
  </w:num>
  <w:num w:numId="24" w16cid:durableId="529103927">
    <w:abstractNumId w:val="23"/>
  </w:num>
  <w:num w:numId="25" w16cid:durableId="2033260950">
    <w:abstractNumId w:val="51"/>
  </w:num>
  <w:num w:numId="26" w16cid:durableId="234555885">
    <w:abstractNumId w:val="16"/>
  </w:num>
  <w:num w:numId="27" w16cid:durableId="1101951785">
    <w:abstractNumId w:val="49"/>
  </w:num>
  <w:num w:numId="28" w16cid:durableId="1979719202">
    <w:abstractNumId w:val="22"/>
  </w:num>
  <w:num w:numId="29" w16cid:durableId="867597959">
    <w:abstractNumId w:val="35"/>
  </w:num>
  <w:num w:numId="30" w16cid:durableId="1737971074">
    <w:abstractNumId w:val="25"/>
  </w:num>
  <w:num w:numId="31" w16cid:durableId="570430566">
    <w:abstractNumId w:val="1"/>
  </w:num>
  <w:num w:numId="32" w16cid:durableId="1457791563">
    <w:abstractNumId w:val="30"/>
  </w:num>
  <w:num w:numId="33" w16cid:durableId="1215968545">
    <w:abstractNumId w:val="0"/>
  </w:num>
  <w:num w:numId="34" w16cid:durableId="687830517">
    <w:abstractNumId w:val="45"/>
  </w:num>
  <w:num w:numId="35" w16cid:durableId="840780639">
    <w:abstractNumId w:val="28"/>
  </w:num>
  <w:num w:numId="36" w16cid:durableId="1631473407">
    <w:abstractNumId w:val="38"/>
  </w:num>
  <w:num w:numId="37" w16cid:durableId="829759387">
    <w:abstractNumId w:val="53"/>
  </w:num>
  <w:num w:numId="38" w16cid:durableId="1385064067">
    <w:abstractNumId w:val="27"/>
  </w:num>
  <w:num w:numId="39" w16cid:durableId="241990773">
    <w:abstractNumId w:val="48"/>
  </w:num>
  <w:num w:numId="40" w16cid:durableId="1044867061">
    <w:abstractNumId w:val="52"/>
  </w:num>
  <w:num w:numId="41" w16cid:durableId="1752853907">
    <w:abstractNumId w:val="46"/>
  </w:num>
  <w:num w:numId="42" w16cid:durableId="773747214">
    <w:abstractNumId w:val="31"/>
  </w:num>
  <w:num w:numId="43" w16cid:durableId="162935481">
    <w:abstractNumId w:val="15"/>
  </w:num>
  <w:num w:numId="44" w16cid:durableId="1103188563">
    <w:abstractNumId w:val="43"/>
  </w:num>
  <w:num w:numId="45" w16cid:durableId="726297633">
    <w:abstractNumId w:val="14"/>
  </w:num>
  <w:num w:numId="46" w16cid:durableId="144275696">
    <w:abstractNumId w:val="12"/>
  </w:num>
  <w:num w:numId="47" w16cid:durableId="887495536">
    <w:abstractNumId w:val="37"/>
  </w:num>
  <w:num w:numId="48" w16cid:durableId="271596139">
    <w:abstractNumId w:val="3"/>
  </w:num>
  <w:num w:numId="49" w16cid:durableId="1721438170">
    <w:abstractNumId w:val="24"/>
  </w:num>
  <w:num w:numId="50" w16cid:durableId="279075670">
    <w:abstractNumId w:val="11"/>
  </w:num>
  <w:num w:numId="51" w16cid:durableId="412287387">
    <w:abstractNumId w:val="26"/>
  </w:num>
  <w:num w:numId="52" w16cid:durableId="1741442321">
    <w:abstractNumId w:val="58"/>
  </w:num>
  <w:num w:numId="53" w16cid:durableId="1814129523">
    <w:abstractNumId w:val="50"/>
  </w:num>
  <w:num w:numId="54" w16cid:durableId="73940127">
    <w:abstractNumId w:val="2"/>
  </w:num>
  <w:num w:numId="55" w16cid:durableId="279383807">
    <w:abstractNumId w:val="57"/>
  </w:num>
  <w:num w:numId="56" w16cid:durableId="1924606787">
    <w:abstractNumId w:val="19"/>
  </w:num>
  <w:num w:numId="57" w16cid:durableId="1863742347">
    <w:abstractNumId w:val="4"/>
  </w:num>
  <w:num w:numId="58" w16cid:durableId="1525972447">
    <w:abstractNumId w:val="33"/>
  </w:num>
  <w:num w:numId="59" w16cid:durableId="43526097">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FE"/>
    <w:rsid w:val="00003F53"/>
    <w:rsid w:val="0001421D"/>
    <w:rsid w:val="00020C4C"/>
    <w:rsid w:val="0005162A"/>
    <w:rsid w:val="000B6AEE"/>
    <w:rsid w:val="000E20E3"/>
    <w:rsid w:val="001125AB"/>
    <w:rsid w:val="00140CCD"/>
    <w:rsid w:val="0014248D"/>
    <w:rsid w:val="00172FF6"/>
    <w:rsid w:val="00184CE6"/>
    <w:rsid w:val="001D2FFE"/>
    <w:rsid w:val="001F06C1"/>
    <w:rsid w:val="00214F07"/>
    <w:rsid w:val="00266893"/>
    <w:rsid w:val="00270C5C"/>
    <w:rsid w:val="00287C2B"/>
    <w:rsid w:val="00297608"/>
    <w:rsid w:val="002A046D"/>
    <w:rsid w:val="002B49E3"/>
    <w:rsid w:val="002B6048"/>
    <w:rsid w:val="002D026F"/>
    <w:rsid w:val="002D549D"/>
    <w:rsid w:val="003311D6"/>
    <w:rsid w:val="00332CBD"/>
    <w:rsid w:val="003431AB"/>
    <w:rsid w:val="00343A0B"/>
    <w:rsid w:val="00380AA5"/>
    <w:rsid w:val="003B69B1"/>
    <w:rsid w:val="003F0FFF"/>
    <w:rsid w:val="00424720"/>
    <w:rsid w:val="00461532"/>
    <w:rsid w:val="00470ADB"/>
    <w:rsid w:val="00471C84"/>
    <w:rsid w:val="004A56F1"/>
    <w:rsid w:val="004C340F"/>
    <w:rsid w:val="004D0BA0"/>
    <w:rsid w:val="004D2381"/>
    <w:rsid w:val="00542302"/>
    <w:rsid w:val="0058085E"/>
    <w:rsid w:val="005D08F8"/>
    <w:rsid w:val="005E68A0"/>
    <w:rsid w:val="00621E4B"/>
    <w:rsid w:val="00667CC1"/>
    <w:rsid w:val="00680B03"/>
    <w:rsid w:val="006E1532"/>
    <w:rsid w:val="006F0901"/>
    <w:rsid w:val="006F7BF2"/>
    <w:rsid w:val="0072437F"/>
    <w:rsid w:val="007365B5"/>
    <w:rsid w:val="0076413D"/>
    <w:rsid w:val="007A7428"/>
    <w:rsid w:val="00820E93"/>
    <w:rsid w:val="00824929"/>
    <w:rsid w:val="008547AB"/>
    <w:rsid w:val="008A02E3"/>
    <w:rsid w:val="008D0637"/>
    <w:rsid w:val="009252DA"/>
    <w:rsid w:val="009677F5"/>
    <w:rsid w:val="009708A4"/>
    <w:rsid w:val="00975B22"/>
    <w:rsid w:val="00984AE5"/>
    <w:rsid w:val="009A248D"/>
    <w:rsid w:val="009F6E9A"/>
    <w:rsid w:val="00A13554"/>
    <w:rsid w:val="00A314B3"/>
    <w:rsid w:val="00A36CAA"/>
    <w:rsid w:val="00A453A7"/>
    <w:rsid w:val="00A4728F"/>
    <w:rsid w:val="00A53722"/>
    <w:rsid w:val="00A66233"/>
    <w:rsid w:val="00A76819"/>
    <w:rsid w:val="00A77327"/>
    <w:rsid w:val="00A85713"/>
    <w:rsid w:val="00AE3545"/>
    <w:rsid w:val="00B16964"/>
    <w:rsid w:val="00B37E76"/>
    <w:rsid w:val="00B41645"/>
    <w:rsid w:val="00B87716"/>
    <w:rsid w:val="00B9568C"/>
    <w:rsid w:val="00BB1E9D"/>
    <w:rsid w:val="00BB563A"/>
    <w:rsid w:val="00BC2495"/>
    <w:rsid w:val="00C17D07"/>
    <w:rsid w:val="00C25E0F"/>
    <w:rsid w:val="00C30CA1"/>
    <w:rsid w:val="00C3273E"/>
    <w:rsid w:val="00C83F46"/>
    <w:rsid w:val="00C85F2C"/>
    <w:rsid w:val="00C9475F"/>
    <w:rsid w:val="00CA24B5"/>
    <w:rsid w:val="00CA6556"/>
    <w:rsid w:val="00CB683D"/>
    <w:rsid w:val="00CD3FAF"/>
    <w:rsid w:val="00CD508E"/>
    <w:rsid w:val="00CF6A3F"/>
    <w:rsid w:val="00D10CFF"/>
    <w:rsid w:val="00D115E4"/>
    <w:rsid w:val="00D25BB3"/>
    <w:rsid w:val="00D359A6"/>
    <w:rsid w:val="00D46060"/>
    <w:rsid w:val="00D515C6"/>
    <w:rsid w:val="00D5541E"/>
    <w:rsid w:val="00D76E40"/>
    <w:rsid w:val="00D80435"/>
    <w:rsid w:val="00D84BC0"/>
    <w:rsid w:val="00DB4462"/>
    <w:rsid w:val="00DB6492"/>
    <w:rsid w:val="00DC52CE"/>
    <w:rsid w:val="00DD1D29"/>
    <w:rsid w:val="00DD41A7"/>
    <w:rsid w:val="00DF077C"/>
    <w:rsid w:val="00DF7C70"/>
    <w:rsid w:val="00E041EC"/>
    <w:rsid w:val="00E219B8"/>
    <w:rsid w:val="00E27E08"/>
    <w:rsid w:val="00E445A8"/>
    <w:rsid w:val="00E526DE"/>
    <w:rsid w:val="00E739A8"/>
    <w:rsid w:val="00EB52D5"/>
    <w:rsid w:val="00EC315A"/>
    <w:rsid w:val="00ED121A"/>
    <w:rsid w:val="00ED3A57"/>
    <w:rsid w:val="00EE2DCE"/>
    <w:rsid w:val="00F00637"/>
    <w:rsid w:val="00F105C8"/>
    <w:rsid w:val="00F44A57"/>
    <w:rsid w:val="00F70CAD"/>
    <w:rsid w:val="00F77469"/>
    <w:rsid w:val="00F809B0"/>
    <w:rsid w:val="00F866E3"/>
    <w:rsid w:val="00FA0542"/>
    <w:rsid w:val="00FB277E"/>
    <w:rsid w:val="00FB54CC"/>
    <w:rsid w:val="00FC3CAE"/>
    <w:rsid w:val="00FE7754"/>
    <w:rsid w:val="00FE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711E"/>
  <w15:chartTrackingRefBased/>
  <w15:docId w15:val="{8729D1EA-4B32-467E-8603-E95E22A1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FFE"/>
  </w:style>
  <w:style w:type="paragraph" w:styleId="Footer">
    <w:name w:val="footer"/>
    <w:basedOn w:val="Normal"/>
    <w:link w:val="FooterChar"/>
    <w:uiPriority w:val="99"/>
    <w:unhideWhenUsed/>
    <w:rsid w:val="001D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FFE"/>
  </w:style>
  <w:style w:type="paragraph" w:styleId="ListParagraph">
    <w:name w:val="List Paragraph"/>
    <w:basedOn w:val="Normal"/>
    <w:uiPriority w:val="34"/>
    <w:qFormat/>
    <w:rsid w:val="001D2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DD49-193C-47FB-870B-1E69E2F9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21</Pages>
  <Words>6080</Words>
  <Characters>34662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3</cp:revision>
  <dcterms:created xsi:type="dcterms:W3CDTF">2024-02-22T15:59:00Z</dcterms:created>
  <dcterms:modified xsi:type="dcterms:W3CDTF">2024-02-22T21:35:00Z</dcterms:modified>
</cp:coreProperties>
</file>